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b"/>
        <w:tblpPr w:leftFromText="181" w:rightFromText="181" w:vertAnchor="page" w:horzAnchor="margin" w:tblpXSpec="center" w:tblpY="1270"/>
        <w:tblW w:w="10680" w:type="dxa"/>
        <w:jc w:val="center"/>
        <w:tblLayout w:type="fixed"/>
        <w:tblLook w:val="04A0" w:firstRow="1" w:lastRow="0" w:firstColumn="1" w:lastColumn="0" w:noHBand="0" w:noVBand="1"/>
      </w:tblPr>
      <w:tblGrid>
        <w:gridCol w:w="1560"/>
        <w:gridCol w:w="8461"/>
        <w:gridCol w:w="659"/>
      </w:tblGrid>
      <w:tr w:rsidR="003B7476">
        <w:trPr>
          <w:jc w:val="center"/>
        </w:trPr>
        <w:tc>
          <w:tcPr>
            <w:tcW w:w="1560" w:type="dxa"/>
            <w:vMerge w:val="restart"/>
            <w:tcBorders>
              <w:top w:val="nil"/>
              <w:left w:val="nil"/>
              <w:bottom w:val="nil"/>
              <w:right w:val="nil"/>
            </w:tcBorders>
          </w:tcPr>
          <w:p w:rsidR="003B7476" w:rsidRDefault="00C465E2">
            <w:pPr>
              <w:widowControl w:val="0"/>
              <w:jc w:val="center"/>
              <w:rPr>
                <w:rFonts w:ascii="Times New Roman" w:eastAsia="Times New Roman" w:hAnsi="Times New Roman"/>
                <w:b/>
                <w:color w:val="FFFFFF" w:themeColor="background1"/>
                <w:sz w:val="28"/>
                <w:szCs w:val="28"/>
              </w:rPr>
            </w:pPr>
            <w:bookmarkStart w:id="0" w:name="_GoBack"/>
            <w:bookmarkEnd w:id="0"/>
            <w:r>
              <w:rPr>
                <w:rFonts w:ascii="Times New Roman" w:eastAsia="Times New Roman" w:hAnsi="Times New Roman"/>
                <w:b/>
                <w:noProof/>
                <w:color w:val="FFFFFF" w:themeColor="background1"/>
                <w:sz w:val="28"/>
                <w:szCs w:val="28"/>
                <w:lang w:eastAsia="ru-RU"/>
              </w:rPr>
              <w:drawing>
                <wp:anchor distT="0" distB="0" distL="0" distR="0" simplePos="0" relativeHeight="149" behindDoc="1" locked="0" layoutInCell="1" allowOverlap="1">
                  <wp:simplePos x="0" y="0"/>
                  <wp:positionH relativeFrom="column">
                    <wp:posOffset>-593090</wp:posOffset>
                  </wp:positionH>
                  <wp:positionV relativeFrom="paragraph">
                    <wp:posOffset>-720725</wp:posOffset>
                  </wp:positionV>
                  <wp:extent cx="8409940" cy="20452715"/>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8"/>
                          <a:stretch>
                            <a:fillRect/>
                          </a:stretch>
                        </pic:blipFill>
                        <pic:spPr bwMode="auto">
                          <a:xfrm>
                            <a:off x="0" y="0"/>
                            <a:ext cx="8409940" cy="20452715"/>
                          </a:xfrm>
                          <a:prstGeom prst="rect">
                            <a:avLst/>
                          </a:prstGeom>
                        </pic:spPr>
                      </pic:pic>
                    </a:graphicData>
                  </a:graphic>
                </wp:anchor>
              </w:drawing>
            </w:r>
          </w:p>
        </w:tc>
        <w:tc>
          <w:tcPr>
            <w:tcW w:w="8461" w:type="dxa"/>
            <w:tcBorders>
              <w:top w:val="nil"/>
              <w:left w:val="nil"/>
              <w:bottom w:val="nil"/>
              <w:right w:val="nil"/>
            </w:tcBorders>
          </w:tcPr>
          <w:p w:rsidR="003B7476" w:rsidRDefault="00C465E2">
            <w:pPr>
              <w:widowControl w:val="0"/>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Министерство Российской Федерации</w:t>
            </w:r>
          </w:p>
          <w:p w:rsidR="003B7476" w:rsidRDefault="00C465E2">
            <w:pPr>
              <w:widowControl w:val="0"/>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по делам гражданкой обороны, </w:t>
            </w:r>
          </w:p>
          <w:p w:rsidR="003B7476" w:rsidRDefault="00C465E2">
            <w:pPr>
              <w:widowControl w:val="0"/>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3B7476" w:rsidRDefault="00C465E2">
            <w:pPr>
              <w:widowControl w:val="0"/>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стихийных бедствий</w:t>
            </w:r>
          </w:p>
          <w:p w:rsidR="003B7476" w:rsidRDefault="003B7476">
            <w:pPr>
              <w:widowControl w:val="0"/>
              <w:jc w:val="center"/>
              <w:rPr>
                <w:rFonts w:ascii="Times New Roman" w:eastAsia="Times New Roman" w:hAnsi="Times New Roman"/>
                <w:b/>
                <w:color w:val="FFFFFF" w:themeColor="background1"/>
                <w:sz w:val="28"/>
                <w:szCs w:val="28"/>
              </w:rPr>
            </w:pPr>
          </w:p>
        </w:tc>
        <w:tc>
          <w:tcPr>
            <w:tcW w:w="659" w:type="dxa"/>
            <w:vMerge w:val="restart"/>
            <w:tcBorders>
              <w:top w:val="nil"/>
              <w:left w:val="nil"/>
              <w:bottom w:val="nil"/>
              <w:right w:val="nil"/>
            </w:tcBorders>
          </w:tcPr>
          <w:p w:rsidR="003B7476" w:rsidRDefault="003B7476">
            <w:pPr>
              <w:widowControl w:val="0"/>
              <w:jc w:val="center"/>
              <w:rPr>
                <w:rFonts w:ascii="Times New Roman" w:eastAsia="Times New Roman" w:hAnsi="Times New Roman"/>
                <w:b/>
                <w:color w:val="FFFFFF" w:themeColor="background1"/>
                <w:sz w:val="28"/>
                <w:szCs w:val="28"/>
              </w:rPr>
            </w:pPr>
          </w:p>
        </w:tc>
      </w:tr>
      <w:tr w:rsidR="003B7476">
        <w:trPr>
          <w:jc w:val="center"/>
        </w:trPr>
        <w:tc>
          <w:tcPr>
            <w:tcW w:w="1560" w:type="dxa"/>
            <w:vMerge/>
            <w:tcBorders>
              <w:top w:val="nil"/>
              <w:left w:val="nil"/>
              <w:bottom w:val="nil"/>
              <w:right w:val="nil"/>
            </w:tcBorders>
          </w:tcPr>
          <w:p w:rsidR="003B7476" w:rsidRDefault="003B7476">
            <w:pPr>
              <w:widowControl w:val="0"/>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rsidR="003B7476" w:rsidRDefault="00C465E2">
            <w:pPr>
              <w:widowControl w:val="0"/>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Федеральное государственное бюджетное учреждение «Всероссийский ордена “Знак Почета” научно-исследовательский </w:t>
            </w:r>
            <w:r>
              <w:rPr>
                <w:rFonts w:ascii="Times New Roman" w:eastAsia="Times New Roman" w:hAnsi="Times New Roman"/>
                <w:b/>
                <w:color w:val="FFFFFF" w:themeColor="background1"/>
                <w:sz w:val="32"/>
                <w:szCs w:val="32"/>
              </w:rPr>
              <w:t>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3B7476" w:rsidRDefault="003B7476">
            <w:pPr>
              <w:widowControl w:val="0"/>
              <w:jc w:val="center"/>
              <w:rPr>
                <w:rFonts w:ascii="Times New Roman" w:eastAsia="Times New Roman" w:hAnsi="Times New Roman"/>
                <w:color w:val="FFFFFF" w:themeColor="background1"/>
                <w:sz w:val="24"/>
                <w:szCs w:val="24"/>
              </w:rPr>
            </w:pPr>
          </w:p>
        </w:tc>
        <w:tc>
          <w:tcPr>
            <w:tcW w:w="659" w:type="dxa"/>
            <w:vMerge/>
            <w:tcBorders>
              <w:top w:val="nil"/>
              <w:left w:val="nil"/>
              <w:bottom w:val="nil"/>
              <w:right w:val="nil"/>
            </w:tcBorders>
          </w:tcPr>
          <w:p w:rsidR="003B7476" w:rsidRDefault="003B7476">
            <w:pPr>
              <w:widowControl w:val="0"/>
              <w:jc w:val="center"/>
              <w:rPr>
                <w:rFonts w:ascii="Times New Roman" w:eastAsia="Times New Roman" w:hAnsi="Times New Roman"/>
                <w:b/>
                <w:color w:val="FFFFFF" w:themeColor="background1"/>
                <w:sz w:val="28"/>
                <w:szCs w:val="28"/>
              </w:rPr>
            </w:pPr>
          </w:p>
        </w:tc>
      </w:tr>
    </w:tbl>
    <w:p w:rsidR="003B7476" w:rsidRDefault="003B7476">
      <w:pPr>
        <w:spacing w:line="240" w:lineRule="auto"/>
        <w:ind w:left="0" w:firstLine="0"/>
        <w:jc w:val="center"/>
        <w:rPr>
          <w:rFonts w:ascii="Times New Roman" w:hAnsi="Times New Roman"/>
          <w:b/>
          <w:sz w:val="24"/>
          <w:szCs w:val="24"/>
        </w:rPr>
      </w:pPr>
    </w:p>
    <w:p w:rsidR="003B7476" w:rsidRDefault="003B7476">
      <w:pPr>
        <w:spacing w:line="240" w:lineRule="auto"/>
        <w:ind w:left="0" w:firstLine="0"/>
        <w:rPr>
          <w:rFonts w:ascii="Times New Roman" w:hAnsi="Times New Roman"/>
          <w:b/>
          <w:sz w:val="24"/>
          <w:szCs w:val="24"/>
        </w:rPr>
      </w:pPr>
    </w:p>
    <w:p w:rsidR="003B7476" w:rsidRDefault="003B7476">
      <w:pPr>
        <w:spacing w:line="240" w:lineRule="auto"/>
        <w:ind w:left="0" w:firstLine="0"/>
        <w:rPr>
          <w:rFonts w:ascii="Times New Roman" w:hAnsi="Times New Roman"/>
          <w:b/>
          <w:sz w:val="24"/>
          <w:szCs w:val="24"/>
        </w:rPr>
      </w:pPr>
    </w:p>
    <w:p w:rsidR="003B7476" w:rsidRDefault="003B7476">
      <w:pPr>
        <w:spacing w:line="240" w:lineRule="auto"/>
        <w:ind w:left="0" w:firstLine="0"/>
        <w:rPr>
          <w:rFonts w:ascii="Times New Roman" w:hAnsi="Times New Roman"/>
          <w:b/>
          <w:sz w:val="24"/>
          <w:szCs w:val="24"/>
        </w:rPr>
      </w:pPr>
    </w:p>
    <w:p w:rsidR="003B7476" w:rsidRDefault="003B7476">
      <w:pPr>
        <w:spacing w:line="240" w:lineRule="auto"/>
        <w:ind w:left="0" w:firstLine="0"/>
        <w:rPr>
          <w:rFonts w:ascii="Times New Roman" w:hAnsi="Times New Roman"/>
          <w:b/>
          <w:sz w:val="24"/>
          <w:szCs w:val="24"/>
        </w:rPr>
      </w:pPr>
    </w:p>
    <w:p w:rsidR="003B7476" w:rsidRDefault="003B7476">
      <w:pPr>
        <w:spacing w:line="240" w:lineRule="auto"/>
        <w:ind w:left="0" w:firstLine="0"/>
        <w:rPr>
          <w:rFonts w:ascii="Times New Roman" w:hAnsi="Times New Roman"/>
          <w:b/>
          <w:sz w:val="24"/>
          <w:szCs w:val="24"/>
        </w:rPr>
      </w:pPr>
    </w:p>
    <w:p w:rsidR="003B7476" w:rsidRDefault="003B7476">
      <w:pPr>
        <w:spacing w:line="240" w:lineRule="auto"/>
        <w:ind w:left="0" w:firstLine="0"/>
        <w:rPr>
          <w:rFonts w:ascii="Times New Roman" w:hAnsi="Times New Roman"/>
          <w:b/>
          <w:sz w:val="24"/>
          <w:szCs w:val="24"/>
        </w:rPr>
      </w:pPr>
    </w:p>
    <w:p w:rsidR="003B7476" w:rsidRDefault="003B7476">
      <w:pPr>
        <w:ind w:left="0" w:firstLine="0"/>
        <w:jc w:val="center"/>
        <w:rPr>
          <w:rFonts w:ascii="Times New Roman" w:hAnsi="Times New Roman"/>
          <w:b/>
          <w:sz w:val="36"/>
          <w:szCs w:val="36"/>
        </w:rPr>
      </w:pPr>
    </w:p>
    <w:p w:rsidR="003B7476" w:rsidRDefault="00C465E2">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МЕТОДИЧЕСКИЕ РЕКОМЕНДАЦИИ</w:t>
      </w:r>
    </w:p>
    <w:p w:rsidR="003B7476" w:rsidRDefault="00C465E2">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rsidR="003B7476" w:rsidRDefault="00C465E2">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ОТ </w:t>
      </w:r>
      <w:r>
        <w:rPr>
          <w:rFonts w:ascii="Times New Roman" w:hAnsi="Times New Roman"/>
          <w:b/>
          <w:color w:val="FFFFFF" w:themeColor="background1"/>
          <w:sz w:val="28"/>
          <w:szCs w:val="28"/>
        </w:rPr>
        <w:t>ЭЛЕКТРООБОРУДОВАНИЯ В ЖИЛЫХ И ОБЩЕСТВЕННЫХ ЗДАНИЯХ С ПРИМЕНЕНИЕМ ТЕХНИЧЕСКИХ СРЕДСТВ</w:t>
      </w:r>
    </w:p>
    <w:p w:rsidR="003B7476" w:rsidRDefault="003B7476">
      <w:pPr>
        <w:spacing w:line="240" w:lineRule="auto"/>
        <w:ind w:left="0" w:firstLine="0"/>
        <w:jc w:val="center"/>
        <w:rPr>
          <w:rFonts w:ascii="Times New Roman" w:hAnsi="Times New Roman"/>
          <w:b/>
          <w:sz w:val="28"/>
          <w:szCs w:val="28"/>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hAnsi="Times New Roman"/>
          <w:b/>
          <w:color w:val="FFFFFF" w:themeColor="background1"/>
          <w:sz w:val="24"/>
          <w:szCs w:val="24"/>
        </w:rPr>
      </w:pPr>
    </w:p>
    <w:p w:rsidR="003B7476" w:rsidRDefault="003B7476">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3B7476" w:rsidRDefault="00C465E2">
      <w:pPr>
        <w:spacing w:after="200" w:line="276" w:lineRule="auto"/>
        <w:ind w:left="0" w:firstLine="0"/>
        <w:jc w:val="center"/>
        <w:rPr>
          <w:rFonts w:ascii="Times New Roman" w:eastAsia="Times New Roman" w:hAnsi="Times New Roman"/>
          <w:color w:val="FFFFFF" w:themeColor="background1"/>
          <w:sz w:val="28"/>
          <w:szCs w:val="28"/>
          <w:lang w:eastAsia="ru-RU"/>
        </w:rPr>
        <w:sectPr w:rsidR="003B7476">
          <w:pgSz w:w="11906" w:h="16838"/>
          <w:pgMar w:top="0" w:right="850" w:bottom="1134" w:left="1276" w:header="0" w:footer="0" w:gutter="0"/>
          <w:pgNumType w:start="1"/>
          <w:cols w:space="720"/>
          <w:formProt w:val="0"/>
          <w:docGrid w:linePitch="360"/>
        </w:sectPr>
      </w:pPr>
      <w:r>
        <w:rPr>
          <w:rFonts w:ascii="Times New Roman" w:eastAsia="Times New Roman" w:hAnsi="Times New Roman"/>
          <w:color w:val="FFFFFF" w:themeColor="background1"/>
          <w:sz w:val="28"/>
          <w:szCs w:val="28"/>
          <w:lang w:eastAsia="ru-RU"/>
        </w:rPr>
        <w:t>Москва 2022</w:t>
      </w:r>
    </w:p>
    <w:p w:rsidR="003B7476" w:rsidRDefault="00C465E2">
      <w:pPr>
        <w:spacing w:line="240" w:lineRule="auto"/>
        <w:rPr>
          <w:rFonts w:ascii="Times New Roman" w:eastAsia="Times New Roman" w:hAnsi="Times New Roman"/>
          <w:sz w:val="28"/>
          <w:szCs w:val="28"/>
        </w:rPr>
      </w:pPr>
      <w:r>
        <w:rPr>
          <w:rFonts w:ascii="Times New Roman" w:eastAsia="Times New Roman" w:hAnsi="Times New Roman"/>
          <w:sz w:val="28"/>
          <w:szCs w:val="28"/>
        </w:rPr>
        <w:lastRenderedPageBreak/>
        <w:t>УДК 614.841.315</w:t>
      </w:r>
    </w:p>
    <w:p w:rsidR="003B7476" w:rsidRDefault="00C465E2">
      <w:pPr>
        <w:spacing w:line="240" w:lineRule="auto"/>
        <w:rPr>
          <w:rFonts w:ascii="Times New Roman" w:eastAsia="Times New Roman" w:hAnsi="Times New Roman"/>
          <w:sz w:val="28"/>
          <w:szCs w:val="28"/>
        </w:rPr>
      </w:pPr>
      <w:r>
        <w:rPr>
          <w:rFonts w:ascii="Times New Roman" w:eastAsia="Times New Roman" w:hAnsi="Times New Roman"/>
          <w:sz w:val="28"/>
          <w:szCs w:val="28"/>
        </w:rPr>
        <w:t>ББК  38.96</w:t>
      </w:r>
    </w:p>
    <w:p w:rsidR="003B7476" w:rsidRDefault="00C465E2">
      <w:pPr>
        <w:spacing w:line="240" w:lineRule="auto"/>
        <w:ind w:firstLine="284"/>
        <w:rPr>
          <w:rFonts w:ascii="Times New Roman" w:eastAsia="Times New Roman" w:hAnsi="Times New Roman"/>
          <w:sz w:val="28"/>
          <w:szCs w:val="28"/>
        </w:rPr>
      </w:pPr>
      <w:r>
        <w:rPr>
          <w:rFonts w:ascii="Times New Roman" w:eastAsia="Times New Roman" w:hAnsi="Times New Roman"/>
          <w:sz w:val="28"/>
          <w:szCs w:val="28"/>
        </w:rPr>
        <w:t>М 54</w:t>
      </w:r>
    </w:p>
    <w:p w:rsidR="003B7476" w:rsidRDefault="003B7476">
      <w:pPr>
        <w:spacing w:line="240" w:lineRule="auto"/>
        <w:ind w:firstLine="624"/>
        <w:rPr>
          <w:rFonts w:ascii="Times New Roman" w:eastAsia="Times New Roman" w:hAnsi="Times New Roman"/>
          <w:sz w:val="28"/>
          <w:szCs w:val="28"/>
        </w:rPr>
      </w:pPr>
    </w:p>
    <w:p w:rsidR="003B7476" w:rsidRDefault="00C465E2">
      <w:pPr>
        <w:jc w:val="center"/>
        <w:rPr>
          <w:rFonts w:ascii="Times New Roman" w:eastAsia="Times New Roman" w:hAnsi="Times New Roman"/>
          <w:b/>
          <w:sz w:val="28"/>
          <w:szCs w:val="28"/>
        </w:rPr>
      </w:pPr>
      <w:r>
        <w:rPr>
          <w:rFonts w:ascii="Times New Roman" w:eastAsia="Times New Roman" w:hAnsi="Times New Roman"/>
          <w:b/>
          <w:sz w:val="28"/>
          <w:szCs w:val="28"/>
        </w:rPr>
        <w:t>Авторский коллектив:</w:t>
      </w:r>
    </w:p>
    <w:p w:rsidR="003B7476" w:rsidRDefault="00C465E2">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 xml:space="preserve">А.И. Рябиков – нач. отдела; А.А. Назаров – зам. нач. отдела; </w:t>
      </w:r>
    </w:p>
    <w:p w:rsidR="003B7476" w:rsidRDefault="00C465E2">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Г.И. Смелков – гл. науч. сотр; В.А. Пехотиков – вед. науч. сотр.;</w:t>
      </w:r>
    </w:p>
    <w:p w:rsidR="003B7476" w:rsidRDefault="00C465E2">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Г.В. Боков – вед. науч. сотр; О.И. Грузинова – ст. науч. сотр;</w:t>
      </w:r>
    </w:p>
    <w:p w:rsidR="003B7476" w:rsidRDefault="00C465E2">
      <w:pPr>
        <w:spacing w:line="240" w:lineRule="auto"/>
        <w:jc w:val="center"/>
        <w:rPr>
          <w:rFonts w:ascii="Times New Roman" w:eastAsia="Times New Roman" w:hAnsi="Times New Roman"/>
          <w:sz w:val="28"/>
          <w:szCs w:val="28"/>
        </w:rPr>
      </w:pPr>
      <w:r>
        <w:rPr>
          <w:rFonts w:ascii="Times New Roman" w:eastAsia="Times New Roman" w:hAnsi="Times New Roman"/>
          <w:i/>
          <w:sz w:val="28"/>
          <w:szCs w:val="28"/>
        </w:rPr>
        <w:t xml:space="preserve">В.И. Сибирко – нач. сектора </w:t>
      </w:r>
      <w:r>
        <w:rPr>
          <w:rFonts w:ascii="Times New Roman" w:eastAsia="Times New Roman" w:hAnsi="Times New Roman"/>
          <w:sz w:val="28"/>
          <w:szCs w:val="28"/>
        </w:rPr>
        <w:t>(ФГБУ ВНИИПО МЧС России)</w:t>
      </w:r>
    </w:p>
    <w:p w:rsidR="003B7476" w:rsidRDefault="003B7476">
      <w:pPr>
        <w:spacing w:line="240" w:lineRule="auto"/>
        <w:ind w:left="0" w:firstLine="0"/>
        <w:jc w:val="center"/>
        <w:rPr>
          <w:rFonts w:ascii="Times New Roman" w:eastAsia="Times New Roman" w:hAnsi="Times New Roman"/>
          <w:sz w:val="28"/>
          <w:szCs w:val="28"/>
        </w:rPr>
      </w:pPr>
    </w:p>
    <w:tbl>
      <w:tblPr>
        <w:tblStyle w:val="afffb"/>
        <w:tblW w:w="9571" w:type="dxa"/>
        <w:tblLayout w:type="fixed"/>
        <w:tblLook w:val="04A0" w:firstRow="1" w:lastRow="0" w:firstColumn="1" w:lastColumn="0" w:noHBand="0" w:noVBand="1"/>
      </w:tblPr>
      <w:tblGrid>
        <w:gridCol w:w="817"/>
        <w:gridCol w:w="8754"/>
      </w:tblGrid>
      <w:tr w:rsidR="003B7476">
        <w:tc>
          <w:tcPr>
            <w:tcW w:w="817" w:type="dxa"/>
            <w:tcBorders>
              <w:top w:val="nil"/>
              <w:left w:val="nil"/>
              <w:bottom w:val="nil"/>
              <w:right w:val="nil"/>
            </w:tcBorders>
          </w:tcPr>
          <w:p w:rsidR="003B7476" w:rsidRDefault="003B7476">
            <w:pPr>
              <w:widowControl w:val="0"/>
              <w:spacing w:line="240" w:lineRule="auto"/>
              <w:ind w:left="0" w:firstLine="0"/>
              <w:jc w:val="both"/>
              <w:rPr>
                <w:rFonts w:ascii="Times New Roman" w:eastAsia="Times New Roman" w:hAnsi="Times New Roman"/>
                <w:sz w:val="28"/>
                <w:szCs w:val="28"/>
              </w:rPr>
            </w:pPr>
          </w:p>
          <w:p w:rsidR="003B7476" w:rsidRDefault="00C465E2">
            <w:pPr>
              <w:widowControl w:val="0"/>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М 54</w:t>
            </w:r>
          </w:p>
        </w:tc>
        <w:tc>
          <w:tcPr>
            <w:tcW w:w="8753" w:type="dxa"/>
            <w:tcBorders>
              <w:top w:val="nil"/>
              <w:left w:val="nil"/>
              <w:bottom w:val="nil"/>
              <w:right w:val="nil"/>
            </w:tcBorders>
          </w:tcPr>
          <w:p w:rsidR="003B7476" w:rsidRDefault="00C465E2">
            <w:pPr>
              <w:widowControl w:val="0"/>
              <w:spacing w:line="240" w:lineRule="auto"/>
              <w:ind w:left="0" w:firstLine="0"/>
              <w:jc w:val="both"/>
              <w:rPr>
                <w:rFonts w:ascii="Times New Roman" w:eastAsia="Times New Roman" w:hAnsi="Times New Roman"/>
                <w:sz w:val="28"/>
                <w:szCs w:val="28"/>
              </w:rPr>
            </w:pPr>
            <w:r>
              <w:rPr>
                <w:rFonts w:ascii="Times New Roman" w:eastAsia="Times New Roman" w:hAnsi="Times New Roman"/>
                <w:b/>
                <w:sz w:val="28"/>
                <w:szCs w:val="28"/>
              </w:rPr>
              <w:t xml:space="preserve">Методические рекомендации по организации профилактики пожаров от </w:t>
            </w:r>
            <w:r>
              <w:rPr>
                <w:rFonts w:ascii="Times New Roman" w:eastAsia="Times New Roman" w:hAnsi="Times New Roman"/>
                <w:b/>
                <w:sz w:val="28"/>
                <w:szCs w:val="28"/>
              </w:rPr>
              <w:t>электрооборудования в жилых и общественных зданиях с применением технических средств</w:t>
            </w:r>
            <w:r>
              <w:rPr>
                <w:rFonts w:ascii="Times New Roman" w:eastAsia="Times New Roman" w:hAnsi="Times New Roman"/>
                <w:sz w:val="28"/>
                <w:szCs w:val="28"/>
              </w:rPr>
              <w:t xml:space="preserve">. – 2-е изд. – </w:t>
            </w:r>
            <w:r>
              <w:rPr>
                <w:rFonts w:ascii="Times New Roman" w:eastAsia="Times New Roman" w:hAnsi="Times New Roman"/>
                <w:sz w:val="28"/>
                <w:szCs w:val="28"/>
              </w:rPr>
              <w:br/>
              <w:t>М.: ФГБУ ВНИИПО МЧС России, 2022. 80 с.</w:t>
            </w:r>
          </w:p>
          <w:p w:rsidR="003B7476" w:rsidRDefault="003B7476">
            <w:pPr>
              <w:widowControl w:val="0"/>
              <w:spacing w:line="240" w:lineRule="auto"/>
              <w:ind w:left="0" w:firstLine="0"/>
              <w:jc w:val="both"/>
              <w:rPr>
                <w:rFonts w:ascii="Times New Roman" w:eastAsia="Times New Roman" w:hAnsi="Times New Roman"/>
                <w:sz w:val="28"/>
                <w:szCs w:val="28"/>
              </w:rPr>
            </w:pPr>
          </w:p>
        </w:tc>
      </w:tr>
    </w:tbl>
    <w:p w:rsidR="003B7476" w:rsidRDefault="00C465E2">
      <w:pPr>
        <w:spacing w:line="240" w:lineRule="auto"/>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w:t>
      </w:r>
      <w:r>
        <w:rPr>
          <w:rFonts w:ascii="Times New Roman" w:hAnsi="Times New Roman"/>
          <w:sz w:val="28"/>
          <w:szCs w:val="28"/>
        </w:rPr>
        <w:t>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w:t>
      </w:r>
      <w:r>
        <w:rPr>
          <w:rFonts w:ascii="Times New Roman" w:hAnsi="Times New Roman"/>
          <w:sz w:val="28"/>
          <w:szCs w:val="28"/>
        </w:rPr>
        <w:t>ования граждан и организаций.</w:t>
      </w:r>
    </w:p>
    <w:p w:rsidR="003B7476" w:rsidRDefault="00C465E2">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rsidR="003B7476" w:rsidRDefault="00C465E2">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w:t>
      </w:r>
      <w:r>
        <w:rPr>
          <w:rFonts w:ascii="Times New Roman" w:hAnsi="Times New Roman"/>
          <w:sz w:val="28"/>
          <w:szCs w:val="28"/>
        </w:rPr>
        <w:t xml:space="preserve"> являются руководством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3B7476" w:rsidRDefault="00C465E2">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3B7476" w:rsidRDefault="003B7476">
      <w:pPr>
        <w:spacing w:line="240" w:lineRule="auto"/>
        <w:ind w:left="0" w:firstLine="567"/>
        <w:rPr>
          <w:rFonts w:ascii="Times New Roman" w:hAnsi="Times New Roman"/>
          <w:sz w:val="28"/>
          <w:szCs w:val="28"/>
        </w:rPr>
      </w:pPr>
    </w:p>
    <w:p w:rsidR="003B7476" w:rsidRDefault="003B7476">
      <w:pPr>
        <w:spacing w:line="240" w:lineRule="auto"/>
        <w:ind w:left="0" w:firstLine="567"/>
        <w:rPr>
          <w:rFonts w:ascii="Times New Roman" w:hAnsi="Times New Roman"/>
          <w:sz w:val="28"/>
          <w:szCs w:val="28"/>
        </w:rPr>
      </w:pPr>
    </w:p>
    <w:p w:rsidR="003B7476" w:rsidRDefault="003B7476">
      <w:pPr>
        <w:spacing w:line="240" w:lineRule="auto"/>
        <w:ind w:left="0" w:firstLine="567"/>
        <w:rPr>
          <w:rFonts w:ascii="Times New Roman" w:hAnsi="Times New Roman"/>
          <w:sz w:val="28"/>
          <w:szCs w:val="28"/>
        </w:rPr>
      </w:pPr>
    </w:p>
    <w:p w:rsidR="003B7476" w:rsidRDefault="003B7476">
      <w:pPr>
        <w:spacing w:line="240" w:lineRule="auto"/>
        <w:ind w:left="0" w:firstLine="567"/>
        <w:rPr>
          <w:rFonts w:ascii="Times New Roman" w:hAnsi="Times New Roman"/>
          <w:sz w:val="28"/>
          <w:szCs w:val="28"/>
        </w:rPr>
      </w:pPr>
    </w:p>
    <w:p w:rsidR="003B7476" w:rsidRDefault="003B7476">
      <w:pPr>
        <w:spacing w:line="240" w:lineRule="auto"/>
        <w:ind w:left="0" w:firstLine="567"/>
        <w:rPr>
          <w:rFonts w:ascii="Times New Roman" w:hAnsi="Times New Roman"/>
          <w:sz w:val="28"/>
          <w:szCs w:val="28"/>
        </w:rPr>
      </w:pPr>
    </w:p>
    <w:p w:rsidR="003B7476" w:rsidRDefault="003B7476">
      <w:pPr>
        <w:spacing w:line="240" w:lineRule="auto"/>
        <w:ind w:left="0" w:firstLine="567"/>
        <w:rPr>
          <w:rFonts w:ascii="Times New Roman" w:hAnsi="Times New Roman"/>
          <w:sz w:val="28"/>
          <w:szCs w:val="28"/>
        </w:rPr>
      </w:pPr>
    </w:p>
    <w:p w:rsidR="003B7476" w:rsidRDefault="003B7476">
      <w:pPr>
        <w:spacing w:line="240" w:lineRule="auto"/>
        <w:ind w:left="0" w:firstLine="567"/>
        <w:rPr>
          <w:rFonts w:ascii="Times New Roman" w:hAnsi="Times New Roman"/>
          <w:sz w:val="28"/>
          <w:szCs w:val="28"/>
        </w:rPr>
      </w:pPr>
    </w:p>
    <w:p w:rsidR="003B7476" w:rsidRDefault="003B7476">
      <w:pPr>
        <w:spacing w:line="240" w:lineRule="auto"/>
        <w:ind w:left="0" w:firstLine="567"/>
        <w:rPr>
          <w:rFonts w:ascii="Times New Roman" w:hAnsi="Times New Roman"/>
          <w:sz w:val="28"/>
          <w:szCs w:val="28"/>
        </w:rPr>
      </w:pPr>
    </w:p>
    <w:p w:rsidR="003B7476" w:rsidRDefault="003B7476">
      <w:pPr>
        <w:spacing w:line="240" w:lineRule="auto"/>
        <w:ind w:left="0" w:firstLine="567"/>
        <w:rPr>
          <w:rFonts w:ascii="Times New Roman" w:hAnsi="Times New Roman"/>
          <w:sz w:val="28"/>
          <w:szCs w:val="28"/>
        </w:rPr>
      </w:pPr>
    </w:p>
    <w:p w:rsidR="003B7476" w:rsidRDefault="00C465E2">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УДК 614.841.315</w:t>
      </w:r>
    </w:p>
    <w:p w:rsidR="003B7476" w:rsidRDefault="00C465E2">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ББК  38.96</w:t>
      </w:r>
    </w:p>
    <w:p w:rsidR="003B7476" w:rsidRDefault="003B7476">
      <w:pPr>
        <w:spacing w:line="240" w:lineRule="auto"/>
        <w:ind w:left="0" w:firstLine="567"/>
        <w:rPr>
          <w:rFonts w:ascii="Times New Roman" w:hAnsi="Times New Roman"/>
          <w:sz w:val="28"/>
          <w:szCs w:val="28"/>
        </w:rPr>
      </w:pPr>
    </w:p>
    <w:p w:rsidR="003B7476" w:rsidRDefault="00C465E2">
      <w:pPr>
        <w:spacing w:line="240" w:lineRule="auto"/>
        <w:ind w:left="0" w:firstLine="4820"/>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caps/>
          <w:sz w:val="28"/>
          <w:szCs w:val="28"/>
        </w:rPr>
        <w:t xml:space="preserve"> мчс р</w:t>
      </w:r>
      <w:r>
        <w:rPr>
          <w:rFonts w:ascii="Times New Roman" w:eastAsia="Times New Roman" w:hAnsi="Times New Roman"/>
          <w:sz w:val="28"/>
          <w:szCs w:val="28"/>
        </w:rPr>
        <w:t>оссии, 2022</w:t>
      </w:r>
    </w:p>
    <w:p w:rsidR="003B7476" w:rsidRDefault="00C465E2">
      <w:pPr>
        <w:spacing w:line="240" w:lineRule="auto"/>
        <w:ind w:left="0" w:firstLine="4820"/>
        <w:rPr>
          <w:rFonts w:ascii="Times New Roman" w:eastAsia="Times New Roman" w:hAnsi="Times New Roman"/>
          <w:caps/>
          <w:sz w:val="28"/>
          <w:szCs w:val="28"/>
        </w:rPr>
      </w:pPr>
      <w:r>
        <w:rPr>
          <w:rFonts w:ascii="Times New Roman" w:eastAsia="Times New Roman" w:hAnsi="Times New Roman"/>
          <w:caps/>
          <w:sz w:val="28"/>
          <w:szCs w:val="28"/>
        </w:rPr>
        <w:t>© ДНПР МЧС Р</w:t>
      </w:r>
      <w:r>
        <w:rPr>
          <w:rFonts w:ascii="Times New Roman" w:eastAsia="Times New Roman" w:hAnsi="Times New Roman"/>
          <w:sz w:val="28"/>
          <w:szCs w:val="28"/>
        </w:rPr>
        <w:t>оссии</w:t>
      </w:r>
      <w:r>
        <w:rPr>
          <w:rFonts w:ascii="Times New Roman" w:eastAsia="Times New Roman" w:hAnsi="Times New Roman"/>
          <w:caps/>
          <w:sz w:val="28"/>
          <w:szCs w:val="28"/>
        </w:rPr>
        <w:t>, 2022</w:t>
      </w:r>
    </w:p>
    <w:p w:rsidR="003B7476" w:rsidRDefault="00C465E2">
      <w:pPr>
        <w:spacing w:line="240" w:lineRule="auto"/>
        <w:ind w:left="0" w:firstLine="3119"/>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caps/>
          <w:sz w:val="28"/>
          <w:szCs w:val="28"/>
        </w:rPr>
        <w:t>фгБу вниипо мчс р</w:t>
      </w:r>
      <w:r>
        <w:rPr>
          <w:rFonts w:ascii="Times New Roman" w:eastAsia="Times New Roman" w:hAnsi="Times New Roman"/>
          <w:sz w:val="28"/>
          <w:szCs w:val="28"/>
        </w:rPr>
        <w:t>оссии, 2022</w:t>
      </w:r>
      <w:r>
        <w:br w:type="page"/>
      </w:r>
    </w:p>
    <w:p w:rsidR="003B7476" w:rsidRDefault="00C465E2">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3B7476" w:rsidRDefault="003B7476">
      <w:pPr>
        <w:spacing w:line="240" w:lineRule="auto"/>
        <w:ind w:left="0" w:firstLine="0"/>
        <w:jc w:val="center"/>
        <w:rPr>
          <w:rFonts w:ascii="Times New Roman" w:hAnsi="Times New Roman"/>
          <w:b/>
          <w:sz w:val="28"/>
          <w:szCs w:val="28"/>
        </w:rPr>
      </w:pPr>
    </w:p>
    <w:p w:rsidR="003B7476" w:rsidRDefault="003B7476">
      <w:pPr>
        <w:spacing w:line="240" w:lineRule="auto"/>
        <w:ind w:left="0" w:firstLine="0"/>
        <w:jc w:val="center"/>
        <w:rPr>
          <w:rFonts w:ascii="Times New Roman" w:hAnsi="Times New Roman"/>
          <w:sz w:val="28"/>
          <w:szCs w:val="28"/>
        </w:rPr>
      </w:pPr>
    </w:p>
    <w:tbl>
      <w:tblPr>
        <w:tblStyle w:val="afffb"/>
        <w:tblW w:w="5000" w:type="pct"/>
        <w:tblLayout w:type="fixed"/>
        <w:tblLook w:val="04A0" w:firstRow="1" w:lastRow="0" w:firstColumn="1" w:lastColumn="0" w:noHBand="0" w:noVBand="1"/>
      </w:tblPr>
      <w:tblGrid>
        <w:gridCol w:w="547"/>
        <w:gridCol w:w="817"/>
        <w:gridCol w:w="7593"/>
        <w:gridCol w:w="680"/>
      </w:tblGrid>
      <w:tr w:rsidR="003B7476">
        <w:tc>
          <w:tcPr>
            <w:tcW w:w="8956" w:type="dxa"/>
            <w:gridSpan w:val="3"/>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Введение…………………………………………………………………………</w:t>
            </w:r>
          </w:p>
          <w:p w:rsidR="003B7476" w:rsidRDefault="003B7476">
            <w:pPr>
              <w:widowControl w:val="0"/>
              <w:spacing w:line="240" w:lineRule="auto"/>
              <w:ind w:left="0" w:firstLine="0"/>
              <w:rPr>
                <w:rFonts w:ascii="Times New Roman" w:hAnsi="Times New Roman"/>
                <w:sz w:val="28"/>
                <w:szCs w:val="28"/>
              </w:rPr>
            </w:pPr>
          </w:p>
        </w:tc>
        <w:tc>
          <w:tcPr>
            <w:tcW w:w="680" w:type="dxa"/>
            <w:tcBorders>
              <w:top w:val="nil"/>
              <w:left w:val="nil"/>
              <w:bottom w:val="nil"/>
              <w:right w:val="nil"/>
            </w:tcBorders>
          </w:tcPr>
          <w:p w:rsidR="003B7476" w:rsidRDefault="00C465E2">
            <w:pPr>
              <w:widowControl w:val="0"/>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3B7476">
        <w:tc>
          <w:tcPr>
            <w:tcW w:w="547" w:type="dxa"/>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1.</w:t>
            </w:r>
          </w:p>
        </w:tc>
        <w:tc>
          <w:tcPr>
            <w:tcW w:w="8409" w:type="dxa"/>
            <w:gridSpan w:val="2"/>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rsidR="003B7476" w:rsidRDefault="00C465E2">
            <w:pPr>
              <w:widowControl w:val="0"/>
              <w:spacing w:line="240" w:lineRule="auto"/>
              <w:ind w:left="0" w:firstLine="0"/>
              <w:jc w:val="right"/>
              <w:rPr>
                <w:rFonts w:ascii="Times New Roman" w:hAnsi="Times New Roman"/>
                <w:sz w:val="28"/>
                <w:szCs w:val="28"/>
              </w:rPr>
            </w:pPr>
            <w:r>
              <w:rPr>
                <w:rFonts w:ascii="Times New Roman" w:hAnsi="Times New Roman"/>
                <w:sz w:val="28"/>
                <w:szCs w:val="28"/>
              </w:rPr>
              <w:t>14</w:t>
            </w:r>
          </w:p>
        </w:tc>
      </w:tr>
      <w:tr w:rsidR="003B7476">
        <w:tc>
          <w:tcPr>
            <w:tcW w:w="547" w:type="dxa"/>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2.</w:t>
            </w:r>
          </w:p>
        </w:tc>
        <w:tc>
          <w:tcPr>
            <w:tcW w:w="8409" w:type="dxa"/>
            <w:gridSpan w:val="2"/>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 xml:space="preserve">Основные электротехнические причины пожаров от </w:t>
            </w:r>
            <w:r>
              <w:rPr>
                <w:rFonts w:ascii="Times New Roman" w:hAnsi="Times New Roman"/>
                <w:sz w:val="28"/>
                <w:szCs w:val="28"/>
              </w:rPr>
              <w:t>электрооборудования………………………………………………………</w:t>
            </w:r>
          </w:p>
        </w:tc>
        <w:tc>
          <w:tcPr>
            <w:tcW w:w="680" w:type="dxa"/>
            <w:tcBorders>
              <w:top w:val="nil"/>
              <w:left w:val="nil"/>
              <w:bottom w:val="nil"/>
              <w:right w:val="nil"/>
            </w:tcBorders>
          </w:tcPr>
          <w:p w:rsidR="003B7476" w:rsidRDefault="003B7476">
            <w:pPr>
              <w:widowControl w:val="0"/>
              <w:spacing w:line="240" w:lineRule="auto"/>
              <w:ind w:left="0" w:firstLine="0"/>
              <w:jc w:val="right"/>
              <w:rPr>
                <w:rFonts w:ascii="Times New Roman" w:hAnsi="Times New Roman"/>
                <w:sz w:val="28"/>
                <w:szCs w:val="28"/>
              </w:rPr>
            </w:pPr>
          </w:p>
          <w:p w:rsidR="003B7476" w:rsidRDefault="00C465E2">
            <w:pPr>
              <w:widowControl w:val="0"/>
              <w:spacing w:line="240" w:lineRule="auto"/>
              <w:ind w:left="0" w:firstLine="0"/>
              <w:jc w:val="right"/>
              <w:rPr>
                <w:rFonts w:ascii="Times New Roman" w:hAnsi="Times New Roman"/>
                <w:sz w:val="28"/>
                <w:szCs w:val="28"/>
              </w:rPr>
            </w:pPr>
            <w:r>
              <w:rPr>
                <w:rFonts w:ascii="Times New Roman" w:hAnsi="Times New Roman"/>
                <w:sz w:val="28"/>
                <w:szCs w:val="28"/>
              </w:rPr>
              <w:t>15</w:t>
            </w:r>
          </w:p>
        </w:tc>
      </w:tr>
      <w:tr w:rsidR="003B7476">
        <w:tc>
          <w:tcPr>
            <w:tcW w:w="547" w:type="dxa"/>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3.</w:t>
            </w:r>
          </w:p>
        </w:tc>
        <w:tc>
          <w:tcPr>
            <w:tcW w:w="8409" w:type="dxa"/>
            <w:gridSpan w:val="2"/>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rsidR="003B7476" w:rsidRDefault="00C465E2">
            <w:pPr>
              <w:widowControl w:val="0"/>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3B7476">
        <w:tc>
          <w:tcPr>
            <w:tcW w:w="547" w:type="dxa"/>
            <w:tcBorders>
              <w:top w:val="nil"/>
              <w:left w:val="nil"/>
              <w:bottom w:val="nil"/>
              <w:right w:val="nil"/>
            </w:tcBorders>
          </w:tcPr>
          <w:p w:rsidR="003B7476" w:rsidRDefault="003B7476">
            <w:pPr>
              <w:widowControl w:val="0"/>
              <w:spacing w:line="240" w:lineRule="auto"/>
              <w:ind w:left="0" w:firstLine="0"/>
              <w:rPr>
                <w:rFonts w:ascii="Times New Roman" w:hAnsi="Times New Roman"/>
                <w:sz w:val="28"/>
                <w:szCs w:val="28"/>
              </w:rPr>
            </w:pPr>
          </w:p>
        </w:tc>
        <w:tc>
          <w:tcPr>
            <w:tcW w:w="817" w:type="dxa"/>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rsidR="003B7476" w:rsidRDefault="00C465E2">
            <w:pPr>
              <w:widowControl w:val="0"/>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3B7476">
        <w:tc>
          <w:tcPr>
            <w:tcW w:w="547" w:type="dxa"/>
            <w:tcBorders>
              <w:top w:val="nil"/>
              <w:left w:val="nil"/>
              <w:bottom w:val="nil"/>
              <w:right w:val="nil"/>
            </w:tcBorders>
          </w:tcPr>
          <w:p w:rsidR="003B7476" w:rsidRDefault="003B7476">
            <w:pPr>
              <w:widowControl w:val="0"/>
              <w:spacing w:line="240" w:lineRule="auto"/>
              <w:ind w:left="0" w:firstLine="0"/>
              <w:rPr>
                <w:rFonts w:ascii="Times New Roman" w:hAnsi="Times New Roman"/>
                <w:sz w:val="28"/>
                <w:szCs w:val="28"/>
              </w:rPr>
            </w:pPr>
          </w:p>
        </w:tc>
        <w:tc>
          <w:tcPr>
            <w:tcW w:w="817" w:type="dxa"/>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rsidR="003B7476" w:rsidRDefault="00C465E2">
            <w:pPr>
              <w:widowControl w:val="0"/>
              <w:spacing w:line="240" w:lineRule="auto"/>
              <w:ind w:left="0" w:firstLine="0"/>
              <w:jc w:val="right"/>
              <w:rPr>
                <w:rFonts w:ascii="Times New Roman" w:hAnsi="Times New Roman"/>
                <w:sz w:val="28"/>
                <w:szCs w:val="28"/>
              </w:rPr>
            </w:pPr>
            <w:r>
              <w:rPr>
                <w:rFonts w:ascii="Times New Roman" w:hAnsi="Times New Roman"/>
                <w:sz w:val="28"/>
                <w:szCs w:val="28"/>
              </w:rPr>
              <w:t>24</w:t>
            </w:r>
          </w:p>
        </w:tc>
      </w:tr>
      <w:tr w:rsidR="003B7476">
        <w:tc>
          <w:tcPr>
            <w:tcW w:w="547" w:type="dxa"/>
            <w:tcBorders>
              <w:top w:val="nil"/>
              <w:left w:val="nil"/>
              <w:bottom w:val="nil"/>
              <w:right w:val="nil"/>
            </w:tcBorders>
          </w:tcPr>
          <w:p w:rsidR="003B7476" w:rsidRDefault="003B7476">
            <w:pPr>
              <w:widowControl w:val="0"/>
              <w:spacing w:line="240" w:lineRule="auto"/>
              <w:ind w:left="0" w:firstLine="0"/>
              <w:rPr>
                <w:rFonts w:ascii="Times New Roman" w:hAnsi="Times New Roman"/>
                <w:sz w:val="28"/>
                <w:szCs w:val="28"/>
              </w:rPr>
            </w:pPr>
          </w:p>
        </w:tc>
        <w:tc>
          <w:tcPr>
            <w:tcW w:w="817" w:type="dxa"/>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 xml:space="preserve">Действия при обнаружении аварийного режима </w:t>
            </w:r>
            <w:r>
              <w:rPr>
                <w:rFonts w:ascii="Times New Roman" w:hAnsi="Times New Roman"/>
                <w:sz w:val="28"/>
                <w:szCs w:val="28"/>
              </w:rPr>
              <w:t>электрооборудования………………………………………………</w:t>
            </w:r>
          </w:p>
        </w:tc>
        <w:tc>
          <w:tcPr>
            <w:tcW w:w="680" w:type="dxa"/>
            <w:tcBorders>
              <w:top w:val="nil"/>
              <w:left w:val="nil"/>
              <w:bottom w:val="nil"/>
              <w:right w:val="nil"/>
            </w:tcBorders>
          </w:tcPr>
          <w:p w:rsidR="003B7476" w:rsidRDefault="003B7476">
            <w:pPr>
              <w:widowControl w:val="0"/>
              <w:spacing w:line="240" w:lineRule="auto"/>
              <w:ind w:left="0" w:firstLine="0"/>
              <w:jc w:val="right"/>
              <w:rPr>
                <w:rFonts w:ascii="Times New Roman" w:hAnsi="Times New Roman"/>
                <w:sz w:val="28"/>
                <w:szCs w:val="28"/>
              </w:rPr>
            </w:pPr>
          </w:p>
          <w:p w:rsidR="003B7476" w:rsidRDefault="00C465E2">
            <w:pPr>
              <w:widowControl w:val="0"/>
              <w:spacing w:line="240" w:lineRule="auto"/>
              <w:ind w:left="0" w:firstLine="0"/>
              <w:jc w:val="right"/>
              <w:rPr>
                <w:rFonts w:ascii="Times New Roman" w:hAnsi="Times New Roman"/>
                <w:sz w:val="28"/>
                <w:szCs w:val="28"/>
              </w:rPr>
            </w:pPr>
            <w:r>
              <w:rPr>
                <w:rFonts w:ascii="Times New Roman" w:hAnsi="Times New Roman"/>
                <w:sz w:val="28"/>
                <w:szCs w:val="28"/>
              </w:rPr>
              <w:t>41</w:t>
            </w:r>
          </w:p>
        </w:tc>
      </w:tr>
      <w:tr w:rsidR="003B7476">
        <w:tc>
          <w:tcPr>
            <w:tcW w:w="8956" w:type="dxa"/>
            <w:gridSpan w:val="3"/>
            <w:tcBorders>
              <w:top w:val="nil"/>
              <w:left w:val="nil"/>
              <w:bottom w:val="nil"/>
              <w:right w:val="nil"/>
            </w:tcBorders>
          </w:tcPr>
          <w:p w:rsidR="003B7476" w:rsidRDefault="003B7476">
            <w:pPr>
              <w:widowControl w:val="0"/>
              <w:spacing w:line="240" w:lineRule="auto"/>
              <w:ind w:left="0" w:firstLine="0"/>
              <w:rPr>
                <w:rFonts w:ascii="Times New Roman" w:hAnsi="Times New Roman"/>
                <w:sz w:val="28"/>
                <w:szCs w:val="28"/>
              </w:rPr>
            </w:pPr>
          </w:p>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rsidR="003B7476" w:rsidRDefault="003B7476">
            <w:pPr>
              <w:widowControl w:val="0"/>
              <w:spacing w:line="240" w:lineRule="auto"/>
              <w:ind w:left="0" w:firstLine="0"/>
              <w:jc w:val="right"/>
              <w:rPr>
                <w:rFonts w:ascii="Times New Roman" w:hAnsi="Times New Roman"/>
                <w:sz w:val="28"/>
                <w:szCs w:val="28"/>
              </w:rPr>
            </w:pPr>
          </w:p>
          <w:p w:rsidR="003B7476" w:rsidRDefault="00C465E2">
            <w:pPr>
              <w:widowControl w:val="0"/>
              <w:spacing w:line="240" w:lineRule="auto"/>
              <w:ind w:left="0" w:firstLine="0"/>
              <w:jc w:val="right"/>
              <w:rPr>
                <w:rFonts w:ascii="Times New Roman" w:hAnsi="Times New Roman"/>
                <w:sz w:val="28"/>
                <w:szCs w:val="28"/>
              </w:rPr>
            </w:pPr>
            <w:r>
              <w:rPr>
                <w:rFonts w:ascii="Times New Roman" w:hAnsi="Times New Roman"/>
                <w:sz w:val="28"/>
                <w:szCs w:val="28"/>
              </w:rPr>
              <w:t>46</w:t>
            </w:r>
          </w:p>
        </w:tc>
      </w:tr>
      <w:tr w:rsidR="003B7476">
        <w:tc>
          <w:tcPr>
            <w:tcW w:w="8956" w:type="dxa"/>
            <w:gridSpan w:val="3"/>
            <w:tcBorders>
              <w:top w:val="nil"/>
              <w:left w:val="nil"/>
              <w:bottom w:val="nil"/>
              <w:right w:val="nil"/>
            </w:tcBorders>
          </w:tcPr>
          <w:p w:rsidR="003B7476" w:rsidRDefault="003B7476">
            <w:pPr>
              <w:widowControl w:val="0"/>
              <w:spacing w:line="240" w:lineRule="auto"/>
              <w:ind w:left="0" w:firstLine="0"/>
              <w:rPr>
                <w:rFonts w:ascii="Times New Roman" w:hAnsi="Times New Roman"/>
                <w:sz w:val="28"/>
                <w:szCs w:val="28"/>
              </w:rPr>
            </w:pPr>
          </w:p>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rsidR="003B7476" w:rsidRDefault="003B7476">
            <w:pPr>
              <w:widowControl w:val="0"/>
              <w:spacing w:line="240" w:lineRule="auto"/>
              <w:ind w:left="0" w:firstLine="0"/>
              <w:rPr>
                <w:rFonts w:ascii="Times New Roman" w:hAnsi="Times New Roman"/>
                <w:sz w:val="28"/>
                <w:szCs w:val="28"/>
              </w:rPr>
            </w:pPr>
          </w:p>
          <w:p w:rsidR="003B7476" w:rsidRDefault="003B7476">
            <w:pPr>
              <w:widowControl w:val="0"/>
              <w:spacing w:line="240" w:lineRule="auto"/>
              <w:ind w:left="0" w:firstLine="0"/>
              <w:jc w:val="right"/>
              <w:rPr>
                <w:rFonts w:ascii="Times New Roman" w:hAnsi="Times New Roman"/>
                <w:sz w:val="28"/>
                <w:szCs w:val="28"/>
              </w:rPr>
            </w:pPr>
          </w:p>
          <w:p w:rsidR="003B7476" w:rsidRDefault="00C465E2">
            <w:pPr>
              <w:widowControl w:val="0"/>
              <w:spacing w:line="240" w:lineRule="auto"/>
              <w:ind w:left="0" w:firstLine="0"/>
              <w:jc w:val="right"/>
              <w:rPr>
                <w:rFonts w:ascii="Times New Roman" w:hAnsi="Times New Roman"/>
                <w:sz w:val="28"/>
                <w:szCs w:val="28"/>
              </w:rPr>
            </w:pPr>
            <w:r>
              <w:rPr>
                <w:rFonts w:ascii="Times New Roman" w:hAnsi="Times New Roman"/>
                <w:sz w:val="28"/>
                <w:szCs w:val="28"/>
              </w:rPr>
              <w:t>47</w:t>
            </w:r>
          </w:p>
        </w:tc>
      </w:tr>
      <w:tr w:rsidR="003B7476">
        <w:tc>
          <w:tcPr>
            <w:tcW w:w="8956" w:type="dxa"/>
            <w:gridSpan w:val="3"/>
            <w:tcBorders>
              <w:top w:val="nil"/>
              <w:left w:val="nil"/>
              <w:bottom w:val="nil"/>
              <w:right w:val="nil"/>
            </w:tcBorders>
          </w:tcPr>
          <w:p w:rsidR="003B7476" w:rsidRDefault="003B7476">
            <w:pPr>
              <w:widowControl w:val="0"/>
              <w:spacing w:line="240" w:lineRule="auto"/>
              <w:ind w:left="0" w:firstLine="0"/>
              <w:rPr>
                <w:rFonts w:ascii="Times New Roman" w:hAnsi="Times New Roman"/>
                <w:sz w:val="28"/>
                <w:szCs w:val="28"/>
              </w:rPr>
            </w:pPr>
          </w:p>
          <w:p w:rsidR="003B7476" w:rsidRDefault="00C465E2">
            <w:pPr>
              <w:widowControl w:val="0"/>
              <w:spacing w:line="240" w:lineRule="auto"/>
              <w:ind w:left="0" w:firstLine="0"/>
              <w:rPr>
                <w:rFonts w:ascii="Times New Roman" w:hAnsi="Times New Roman"/>
                <w:sz w:val="28"/>
                <w:szCs w:val="28"/>
              </w:rPr>
            </w:pPr>
            <w:r>
              <w:rPr>
                <w:rFonts w:ascii="Times New Roman" w:hAnsi="Times New Roman"/>
                <w:sz w:val="28"/>
                <w:szCs w:val="28"/>
              </w:rPr>
              <w:t xml:space="preserve">Список </w:t>
            </w:r>
            <w:r>
              <w:rPr>
                <w:rFonts w:ascii="Times New Roman" w:hAnsi="Times New Roman"/>
                <w:sz w:val="28"/>
                <w:szCs w:val="28"/>
              </w:rPr>
              <w:t>литературы……………………………………………………………...</w:t>
            </w:r>
          </w:p>
        </w:tc>
        <w:tc>
          <w:tcPr>
            <w:tcW w:w="680" w:type="dxa"/>
            <w:tcBorders>
              <w:top w:val="nil"/>
              <w:left w:val="nil"/>
              <w:bottom w:val="nil"/>
              <w:right w:val="nil"/>
            </w:tcBorders>
          </w:tcPr>
          <w:p w:rsidR="003B7476" w:rsidRDefault="003B7476">
            <w:pPr>
              <w:widowControl w:val="0"/>
              <w:spacing w:line="240" w:lineRule="auto"/>
              <w:ind w:left="0" w:firstLine="0"/>
              <w:jc w:val="right"/>
              <w:rPr>
                <w:rFonts w:ascii="Times New Roman" w:hAnsi="Times New Roman"/>
                <w:sz w:val="28"/>
                <w:szCs w:val="28"/>
              </w:rPr>
            </w:pPr>
          </w:p>
          <w:p w:rsidR="003B7476" w:rsidRDefault="00C465E2">
            <w:pPr>
              <w:widowControl w:val="0"/>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3B7476" w:rsidRDefault="003B7476">
      <w:pPr>
        <w:spacing w:line="240" w:lineRule="auto"/>
        <w:ind w:left="0" w:firstLine="0"/>
        <w:rPr>
          <w:rFonts w:ascii="Times New Roman" w:hAnsi="Times New Roman"/>
          <w:sz w:val="28"/>
          <w:szCs w:val="28"/>
        </w:rPr>
      </w:pPr>
    </w:p>
    <w:p w:rsidR="003B7476" w:rsidRDefault="00C465E2">
      <w:pPr>
        <w:spacing w:line="240" w:lineRule="auto"/>
        <w:ind w:left="0" w:firstLine="0"/>
        <w:rPr>
          <w:rFonts w:ascii="Times New Roman" w:hAnsi="Times New Roman"/>
          <w:b/>
          <w:sz w:val="28"/>
          <w:szCs w:val="28"/>
        </w:rPr>
      </w:pPr>
      <w:r>
        <w:br w:type="page"/>
      </w:r>
    </w:p>
    <w:p w:rsidR="003B7476" w:rsidRDefault="00C465E2">
      <w:pPr>
        <w:spacing w:line="276" w:lineRule="auto"/>
        <w:ind w:left="0" w:firstLine="0"/>
        <w:jc w:val="center"/>
        <w:rPr>
          <w:rFonts w:ascii="Times New Roman" w:hAnsi="Times New Roman"/>
          <w:b/>
          <w:sz w:val="28"/>
          <w:szCs w:val="28"/>
        </w:rPr>
      </w:pPr>
      <w:r>
        <w:rPr>
          <w:rFonts w:ascii="Times New Roman" w:hAnsi="Times New Roman"/>
          <w:b/>
          <w:sz w:val="28"/>
          <w:szCs w:val="28"/>
        </w:rPr>
        <w:lastRenderedPageBreak/>
        <w:t>Введение</w:t>
      </w:r>
    </w:p>
    <w:p w:rsidR="003B7476" w:rsidRDefault="003B7476">
      <w:pPr>
        <w:spacing w:line="276" w:lineRule="auto"/>
        <w:ind w:left="0" w:firstLine="0"/>
        <w:jc w:val="center"/>
        <w:rPr>
          <w:rFonts w:ascii="Times New Roman" w:hAnsi="Times New Roman"/>
          <w:sz w:val="28"/>
          <w:szCs w:val="28"/>
        </w:rPr>
      </w:pP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r>
      <w:r>
        <w:rPr>
          <w:rFonts w:ascii="Times New Roman" w:hAnsi="Times New Roman"/>
          <w:sz w:val="28"/>
          <w:szCs w:val="28"/>
        </w:rPr>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r>
      <w:r>
        <w:rPr>
          <w:rFonts w:ascii="Times New Roman" w:hAnsi="Times New Roman"/>
          <w:sz w:val="28"/>
          <w:szCs w:val="28"/>
        </w:rPr>
        <w:br/>
        <w:t xml:space="preserve">и </w:t>
      </w:r>
      <w:r>
        <w:rPr>
          <w:rFonts w:ascii="Times New Roman" w:hAnsi="Times New Roman"/>
          <w:sz w:val="28"/>
          <w:szCs w:val="28"/>
        </w:rPr>
        <w:t>составляет более 34 %.</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 xml:space="preserve">Основная часть погибших людей на пожарах от </w:t>
      </w:r>
      <w:r>
        <w:rPr>
          <w:rFonts w:ascii="Times New Roman" w:hAnsi="Times New Roman"/>
          <w:sz w:val="28"/>
          <w:szCs w:val="28"/>
        </w:rPr>
        <w:t>электрооборудования приходится на пожары в зданиях и сооружениях жилого сектора – 94,8%</w:t>
      </w:r>
      <w:r>
        <w:rPr>
          <w:rFonts w:ascii="Times New Roman" w:hAnsi="Times New Roman"/>
          <w:sz w:val="28"/>
          <w:szCs w:val="28"/>
        </w:rPr>
        <w:br/>
        <w:t>от общего числа погибших на пожарах, возникших по электротехническим причинам.</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r>
      <w:r>
        <w:rPr>
          <w:rFonts w:ascii="Times New Roman" w:hAnsi="Times New Roman"/>
          <w:sz w:val="28"/>
          <w:szCs w:val="28"/>
        </w:rPr>
        <w:br/>
        <w:t>от электроизделий и уст</w:t>
      </w:r>
      <w:r>
        <w:rPr>
          <w:rFonts w:ascii="Times New Roman" w:hAnsi="Times New Roman"/>
          <w:sz w:val="28"/>
          <w:szCs w:val="28"/>
        </w:rPr>
        <w:t>ройств ежегодно происходит в одноквартирных</w:t>
      </w:r>
      <w:r>
        <w:rPr>
          <w:rFonts w:ascii="Times New Roman" w:hAnsi="Times New Roman"/>
          <w:sz w:val="28"/>
          <w:szCs w:val="28"/>
        </w:rPr>
        <w:br/>
        <w:t>и многоквартирных жилых домах и составляет около 43 % и 33 % соответственно.</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r>
      <w:r>
        <w:rPr>
          <w:rFonts w:ascii="Times New Roman" w:hAnsi="Times New Roman"/>
          <w:sz w:val="28"/>
          <w:szCs w:val="28"/>
        </w:rPr>
        <w:br/>
        <w:t>от электрооборудования составила более 52 % от общего числа пожаров</w:t>
      </w:r>
      <w:r>
        <w:rPr>
          <w:rFonts w:ascii="Times New Roman" w:hAnsi="Times New Roman"/>
          <w:sz w:val="28"/>
          <w:szCs w:val="28"/>
        </w:rPr>
        <w:br/>
        <w:t>на да</w:t>
      </w:r>
      <w:r>
        <w:rPr>
          <w:rFonts w:ascii="Times New Roman" w:hAnsi="Times New Roman"/>
          <w:sz w:val="28"/>
          <w:szCs w:val="28"/>
        </w:rPr>
        <w:t>нных объектах.</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r>
      <w:r>
        <w:rPr>
          <w:rFonts w:ascii="Times New Roman" w:hAnsi="Times New Roman"/>
          <w:sz w:val="28"/>
          <w:szCs w:val="28"/>
        </w:rPr>
        <w:br/>
        <w:t>в общественных зданиях составила 19,0 % от общего числа погибших на пожарах на данных объектах.</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 xml:space="preserve">Распределения значений показателей обстановки с пожарами, произошедшими в Российской </w:t>
      </w:r>
      <w:r>
        <w:rPr>
          <w:rFonts w:ascii="Times New Roman" w:hAnsi="Times New Roman"/>
          <w:sz w:val="28"/>
          <w:szCs w:val="28"/>
        </w:rPr>
        <w:t>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rsidR="003B7476" w:rsidRDefault="00C465E2">
      <w:pPr>
        <w:spacing w:line="240" w:lineRule="auto"/>
        <w:ind w:left="0" w:firstLine="0"/>
        <w:rPr>
          <w:rFonts w:ascii="Times New Roman" w:hAnsi="Times New Roman"/>
          <w:sz w:val="28"/>
          <w:szCs w:val="28"/>
        </w:rPr>
      </w:pPr>
      <w:r>
        <w:br w:type="page"/>
      </w:r>
    </w:p>
    <w:p w:rsidR="003B7476" w:rsidRDefault="00C465E2">
      <w:pPr>
        <w:spacing w:line="240" w:lineRule="auto"/>
        <w:ind w:left="0" w:firstLine="0"/>
        <w:jc w:val="right"/>
        <w:rPr>
          <w:rFonts w:ascii="Times New Roman" w:hAnsi="Times New Roman"/>
          <w:b/>
          <w:sz w:val="28"/>
          <w:szCs w:val="28"/>
        </w:rPr>
      </w:pPr>
      <w:r>
        <w:rPr>
          <w:rFonts w:ascii="Times New Roman" w:hAnsi="Times New Roman"/>
          <w:b/>
          <w:sz w:val="28"/>
          <w:szCs w:val="28"/>
        </w:rPr>
        <w:lastRenderedPageBreak/>
        <w:t>Таблица 1</w:t>
      </w:r>
    </w:p>
    <w:p w:rsidR="003B7476" w:rsidRDefault="00C465E2">
      <w:pPr>
        <w:spacing w:line="240" w:lineRule="auto"/>
        <w:ind w:left="0" w:firstLine="0"/>
        <w:jc w:val="center"/>
        <w:rPr>
          <w:rFonts w:ascii="Times New Roman" w:hAnsi="Times New Roman"/>
          <w:b/>
          <w:sz w:val="28"/>
          <w:szCs w:val="28"/>
        </w:rPr>
      </w:pPr>
      <w:r>
        <w:rPr>
          <w:rFonts w:ascii="Times New Roman" w:hAnsi="Times New Roman"/>
          <w:b/>
          <w:sz w:val="28"/>
          <w:szCs w:val="28"/>
        </w:rPr>
        <w:t>Распределение з</w:t>
      </w:r>
      <w:r>
        <w:rPr>
          <w:rFonts w:ascii="Times New Roman" w:hAnsi="Times New Roman"/>
          <w:b/>
          <w:sz w:val="28"/>
          <w:szCs w:val="28"/>
        </w:rPr>
        <w:t>начений показателей обстановки с пожарами, произошедшими в Российской Федерации в период 2016-2021 годов</w:t>
      </w:r>
      <w:r>
        <w:rPr>
          <w:rFonts w:ascii="Times New Roman" w:hAnsi="Times New Roman"/>
          <w:b/>
          <w:sz w:val="28"/>
          <w:szCs w:val="28"/>
        </w:rPr>
        <w:br/>
        <w:t>в жилом секторе, источником возникновения которых являлось электрооборудование, по субъектам Российской Федерации</w:t>
      </w:r>
    </w:p>
    <w:p w:rsidR="003B7476" w:rsidRDefault="003B7476">
      <w:pPr>
        <w:spacing w:line="240" w:lineRule="auto"/>
        <w:ind w:left="0" w:firstLine="0"/>
        <w:jc w:val="center"/>
        <w:rPr>
          <w:rFonts w:ascii="Times New Roman" w:hAnsi="Times New Roman"/>
          <w:sz w:val="28"/>
          <w:szCs w:val="28"/>
        </w:rPr>
      </w:pPr>
    </w:p>
    <w:tbl>
      <w:tblPr>
        <w:tblW w:w="5000" w:type="pct"/>
        <w:tblInd w:w="-147" w:type="dxa"/>
        <w:tblLayout w:type="fixed"/>
        <w:tblLook w:val="04A0" w:firstRow="1" w:lastRow="0" w:firstColumn="1" w:lastColumn="0" w:noHBand="0" w:noVBand="1"/>
      </w:tblPr>
      <w:tblGrid>
        <w:gridCol w:w="918"/>
        <w:gridCol w:w="2225"/>
        <w:gridCol w:w="1044"/>
        <w:gridCol w:w="691"/>
        <w:gridCol w:w="920"/>
        <w:gridCol w:w="2191"/>
        <w:gridCol w:w="947"/>
        <w:gridCol w:w="691"/>
      </w:tblGrid>
      <w:tr w:rsidR="003B7476">
        <w:trPr>
          <w:trHeight w:val="397"/>
          <w:tblHeader/>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w:t>
            </w:r>
            <w:r>
              <w:rPr>
                <w:rFonts w:ascii="Times New Roman" w:hAnsi="Times New Roman"/>
                <w:b/>
                <w:sz w:val="20"/>
                <w:szCs w:val="20"/>
              </w:rPr>
              <w:t>д.</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16 861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7,63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Московская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740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6,71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8 304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3,75</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Свердловская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417</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3,78</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6 728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3,04</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382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3,46</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6 599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2,98</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Иркутская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358</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3,25</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6 456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2,92</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6 047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2,73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Красноярский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6 017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2,72</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297</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2,69</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5 905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2,67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275</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2,49</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5 696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2,57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Челябинская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272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2,47</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5 573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2,52</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Ростовская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256</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2,32</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5 400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2,44</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Краснодарский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244</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2,21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5 301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2,40</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Тюменская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233</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2,11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5 164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2,33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Пермский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232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2,10</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4 945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2,23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230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2,09</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4 823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2,18</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Самарская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221</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2,00</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Алтайский край</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4 587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2,07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Татарстан</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214</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1,94</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4 329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1,96</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Саратовская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204</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1,85</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3 998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1,81</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Хабаровский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200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1,81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3 864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1,75</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Уральского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195,8</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35" w:firstLine="0"/>
              <w:jc w:val="center"/>
              <w:rPr>
                <w:rFonts w:ascii="Times New Roman" w:hAnsi="Times New Roman"/>
                <w:b/>
                <w:bCs/>
                <w:color w:val="7030A0"/>
                <w:sz w:val="20"/>
                <w:szCs w:val="20"/>
              </w:rPr>
            </w:pP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Воронежская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3 819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1,73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Тверская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191</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1,73</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Пермский край</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3 750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1,69</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185</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1,68</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3 706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1,67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Приморский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182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1,65</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 xml:space="preserve">Оренбургская </w:t>
            </w:r>
            <w:r>
              <w:rPr>
                <w:rFonts w:ascii="Times New Roman" w:hAnsi="Times New Roman"/>
                <w:sz w:val="20"/>
                <w:szCs w:val="20"/>
              </w:rPr>
              <w:t>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3 653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1,65</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179,5</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35" w:firstLine="0"/>
              <w:jc w:val="center"/>
              <w:rPr>
                <w:rFonts w:ascii="Times New Roman" w:hAnsi="Times New Roman"/>
                <w:b/>
                <w:bCs/>
                <w:color w:val="0000FF"/>
                <w:sz w:val="20"/>
                <w:szCs w:val="20"/>
              </w:rPr>
            </w:pP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b/>
                <w:bCs/>
                <w:sz w:val="20"/>
                <w:szCs w:val="20"/>
              </w:rPr>
            </w:pPr>
            <w:r>
              <w:rPr>
                <w:rFonts w:ascii="Times New Roman" w:hAnsi="Times New Roman"/>
                <w:b/>
                <w:bCs/>
                <w:color w:val="7030A0"/>
                <w:sz w:val="20"/>
                <w:szCs w:val="20"/>
              </w:rPr>
              <w:t>3 632,3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jc w:val="center"/>
              <w:rPr>
                <w:rFonts w:ascii="Times New Roman" w:hAnsi="Times New Roman"/>
                <w:b/>
                <w:bCs/>
                <w:sz w:val="20"/>
                <w:szCs w:val="20"/>
              </w:rPr>
            </w:pP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Алтайский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lastRenderedPageBreak/>
              <w:t>24</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3 623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1,64</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Кировская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3 459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color w:val="FF0000"/>
                <w:sz w:val="20"/>
                <w:szCs w:val="20"/>
              </w:rPr>
              <w:t>1,56</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 xml:space="preserve">Среднее по субъектам </w:t>
            </w:r>
            <w:r>
              <w:rPr>
                <w:rFonts w:ascii="Times New Roman" w:hAnsi="Times New Roman"/>
                <w:b/>
                <w:bCs/>
                <w:color w:val="7030A0"/>
                <w:sz w:val="20"/>
                <w:szCs w:val="20"/>
              </w:rPr>
              <w:t>Сибирского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172,3</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35" w:firstLine="0"/>
              <w:jc w:val="center"/>
              <w:rPr>
                <w:rFonts w:ascii="Times New Roman" w:hAnsi="Times New Roman"/>
                <w:b/>
                <w:bCs/>
                <w:color w:val="0000FF"/>
                <w:sz w:val="20"/>
                <w:szCs w:val="20"/>
              </w:rPr>
            </w:pP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3 424,6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jc w:val="center"/>
              <w:rPr>
                <w:rFonts w:ascii="Times New Roman" w:hAnsi="Times New Roman"/>
                <w:b/>
                <w:bCs/>
                <w:color w:val="0000FF"/>
                <w:sz w:val="20"/>
                <w:szCs w:val="20"/>
              </w:rPr>
            </w:pP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Воронежская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168</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color w:val="FF0000"/>
                <w:sz w:val="20"/>
                <w:szCs w:val="20"/>
              </w:rPr>
              <w:t>1,52</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3 397,2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jc w:val="center"/>
              <w:rPr>
                <w:rFonts w:ascii="Times New Roman" w:hAnsi="Times New Roman"/>
                <w:b/>
                <w:bCs/>
                <w:sz w:val="20"/>
                <w:szCs w:val="20"/>
              </w:rPr>
            </w:pP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Оренбургская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161</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1,46</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3 130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1,41</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156</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1,41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3 044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1,38</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г. Москва</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151</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1,37</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color w:val="000000"/>
                <w:sz w:val="20"/>
                <w:szCs w:val="20"/>
                <w:lang w:eastAsia="ru-RU"/>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2 898,7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jc w:val="center"/>
              <w:rPr>
                <w:rFonts w:ascii="Times New Roman" w:hAnsi="Times New Roman"/>
                <w:b/>
                <w:bCs/>
                <w:sz w:val="20"/>
                <w:szCs w:val="20"/>
              </w:rPr>
            </w:pP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145</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1,32</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2 687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1,21</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Пензенская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color w:val="000000"/>
                <w:sz w:val="20"/>
                <w:szCs w:val="20"/>
                <w:lang w:eastAsia="ru-RU"/>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 xml:space="preserve">Среднее по субъектам Российской </w:t>
            </w:r>
            <w:r>
              <w:rPr>
                <w:rFonts w:ascii="Times New Roman" w:hAnsi="Times New Roman"/>
                <w:b/>
                <w:bCs/>
                <w:color w:val="FF0000"/>
                <w:sz w:val="20"/>
                <w:szCs w:val="20"/>
              </w:rPr>
              <w:t>Федерации</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b/>
                <w:bCs/>
                <w:color w:val="FF0000"/>
                <w:sz w:val="20"/>
                <w:szCs w:val="20"/>
              </w:rPr>
            </w:pPr>
            <w:r>
              <w:rPr>
                <w:rFonts w:ascii="Times New Roman" w:hAnsi="Times New Roman"/>
                <w:b/>
                <w:bCs/>
                <w:color w:val="FF0000"/>
                <w:sz w:val="20"/>
                <w:szCs w:val="20"/>
              </w:rPr>
              <w:t>2 594,9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jc w:val="center"/>
              <w:rPr>
                <w:rFonts w:ascii="Times New Roman" w:hAnsi="Times New Roman"/>
                <w:b/>
                <w:bCs/>
                <w:sz w:val="20"/>
                <w:szCs w:val="20"/>
              </w:rPr>
            </w:pP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Владимирская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2 418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1,09</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color w:val="000000"/>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0070C0"/>
                <w:sz w:val="20"/>
                <w:szCs w:val="20"/>
              </w:rPr>
            </w:pPr>
            <w:r>
              <w:rPr>
                <w:rFonts w:ascii="Times New Roman" w:hAnsi="Times New Roman"/>
                <w:b/>
                <w:bCs/>
                <w:color w:val="0070C0"/>
                <w:sz w:val="20"/>
                <w:szCs w:val="20"/>
              </w:rPr>
              <w:t>138,4</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35" w:firstLine="0"/>
              <w:jc w:val="center"/>
              <w:rPr>
                <w:rFonts w:ascii="Times New Roman" w:hAnsi="Times New Roman"/>
                <w:b/>
                <w:bCs/>
                <w:color w:val="0070C0"/>
                <w:sz w:val="20"/>
                <w:szCs w:val="20"/>
              </w:rPr>
            </w:pP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color w:val="000000"/>
                <w:sz w:val="20"/>
                <w:szCs w:val="20"/>
                <w:lang w:eastAsia="ru-RU"/>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2 282,1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jc w:val="center"/>
              <w:rPr>
                <w:rFonts w:ascii="Times New Roman" w:hAnsi="Times New Roman"/>
                <w:b/>
                <w:bCs/>
                <w:color w:val="0000FF"/>
                <w:sz w:val="20"/>
                <w:szCs w:val="20"/>
              </w:rPr>
            </w:pP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Курганская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2 194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0,99</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 xml:space="preserve">Архангельская </w:t>
            </w:r>
            <w:r>
              <w:rPr>
                <w:rFonts w:ascii="Times New Roman" w:hAnsi="Times New Roman"/>
                <w:sz w:val="20"/>
                <w:szCs w:val="20"/>
              </w:rPr>
              <w:t>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2 128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0,96</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Вологодская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2126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0,96</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44" w:right="-48"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FF0000"/>
                <w:sz w:val="20"/>
                <w:szCs w:val="20"/>
              </w:rPr>
            </w:pPr>
            <w:r>
              <w:rPr>
                <w:rFonts w:ascii="Times New Roman" w:hAnsi="Times New Roman"/>
                <w:b/>
                <w:bCs/>
                <w:color w:val="FF0000"/>
                <w:sz w:val="20"/>
                <w:szCs w:val="20"/>
              </w:rPr>
              <w:t>129,4</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35" w:firstLine="0"/>
              <w:jc w:val="center"/>
              <w:rPr>
                <w:rFonts w:ascii="Times New Roman" w:hAnsi="Times New Roman"/>
                <w:sz w:val="20"/>
                <w:szCs w:val="20"/>
              </w:rPr>
            </w:pP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2 075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0,94</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Новгородская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129</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1,17</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 xml:space="preserve"> 057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0,93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Тамбовская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127</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1,15</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2 046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0,92</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122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2 012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0,91</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Забайкальский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2 006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0,91</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Бурятия</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color w:val="000000"/>
                <w:sz w:val="20"/>
                <w:szCs w:val="20"/>
                <w:lang w:eastAsia="ru-RU"/>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w:t>
            </w:r>
            <w:r>
              <w:rPr>
                <w:rFonts w:ascii="Times New Roman" w:hAnsi="Times New Roman"/>
                <w:b/>
                <w:bCs/>
                <w:color w:val="0000FF"/>
                <w:sz w:val="20"/>
                <w:szCs w:val="20"/>
              </w:rPr>
              <w:t>по субъектам Северо-Западного ФО</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1 922,6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jc w:val="center"/>
              <w:rPr>
                <w:rFonts w:ascii="Times New Roman" w:hAnsi="Times New Roman"/>
                <w:b/>
                <w:bCs/>
                <w:color w:val="0000FF"/>
                <w:sz w:val="20"/>
                <w:szCs w:val="20"/>
              </w:rPr>
            </w:pP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119</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1,08</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1 918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0,87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г. Санкт-Петербург</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118</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1,07</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1 882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0,85</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Ульяновская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114</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1,03</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1 807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0,82</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Калужская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1,02</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1 801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0,81</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Южного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110,8</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35" w:firstLine="0"/>
              <w:jc w:val="center"/>
              <w:rPr>
                <w:rFonts w:ascii="Times New Roman" w:hAnsi="Times New Roman"/>
                <w:b/>
                <w:bCs/>
                <w:color w:val="0000FF"/>
                <w:sz w:val="20"/>
                <w:szCs w:val="20"/>
              </w:rPr>
            </w:pP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1 754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0,79</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Рязанская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110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1,00</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1 736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0,78</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101,1</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35" w:firstLine="0"/>
              <w:jc w:val="center"/>
              <w:rPr>
                <w:rFonts w:ascii="Times New Roman" w:hAnsi="Times New Roman"/>
                <w:b/>
                <w:bCs/>
                <w:color w:val="0000FF"/>
                <w:sz w:val="20"/>
                <w:szCs w:val="20"/>
              </w:rPr>
            </w:pP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color w:val="000000"/>
                <w:sz w:val="20"/>
                <w:szCs w:val="20"/>
                <w:lang w:eastAsia="ru-RU"/>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w:t>
            </w:r>
            <w:r>
              <w:rPr>
                <w:rFonts w:ascii="Times New Roman" w:hAnsi="Times New Roman"/>
                <w:b/>
                <w:bCs/>
                <w:color w:val="0000FF"/>
                <w:sz w:val="20"/>
                <w:szCs w:val="20"/>
              </w:rPr>
              <w:t>субъектам Дальневосточного ФО</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1 734,9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jc w:val="center"/>
              <w:rPr>
                <w:rFonts w:ascii="Times New Roman" w:hAnsi="Times New Roman"/>
                <w:b/>
                <w:bCs/>
                <w:sz w:val="20"/>
                <w:szCs w:val="20"/>
              </w:rPr>
            </w:pP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Тульская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1 730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0,78</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Астраханская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1 714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0,77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0000FF"/>
                <w:sz w:val="20"/>
                <w:szCs w:val="20"/>
              </w:rPr>
            </w:pPr>
            <w:r>
              <w:rPr>
                <w:rFonts w:ascii="Times New Roman" w:hAnsi="Times New Roman"/>
                <w:b/>
                <w:bCs/>
                <w:color w:val="7030A0"/>
                <w:sz w:val="20"/>
                <w:szCs w:val="20"/>
              </w:rPr>
              <w:t>86,9</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35" w:firstLine="0"/>
              <w:jc w:val="center"/>
              <w:rPr>
                <w:rFonts w:ascii="Times New Roman" w:hAnsi="Times New Roman"/>
                <w:b/>
                <w:bCs/>
                <w:color w:val="0000FF"/>
                <w:sz w:val="20"/>
                <w:szCs w:val="20"/>
              </w:rPr>
            </w:pP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1 714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0,77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Липецкая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86</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0,78</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1 702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0,77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Амурская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85</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0,77</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1 668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0,75</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82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0,74</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1 664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0,75</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Белгородская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81</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Pr>
                <w:rFonts w:ascii="Times New Roman" w:hAnsi="Times New Roman"/>
                <w:sz w:val="20"/>
                <w:szCs w:val="20"/>
              </w:rPr>
              <w:t>Республика - Чувашия</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1 636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0,74</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Ставропольский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1 519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0,69</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Курская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1 491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0,67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Мордовия</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79</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0,72</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1 472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0,67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Ивановская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78</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0,71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1 468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0,66</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Брянская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1 435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0,65</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Крым</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1 422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0,64</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Коми</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74</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0,67</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1 414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0,64</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Орловская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72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0,65</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Мордовия</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1 362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0,62</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Карелия</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70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1 330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0,60</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Псковская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1 307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0,59</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Ярославская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1 305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0,59</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Томская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67</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0,61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Хакасия</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1 226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0,55</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Смоленская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63</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0,57</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1 204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0,54</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Хакасия</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60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0,54</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1 149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0,52</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Марий Эл</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52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0,47</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1 103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0,50</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Костромская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45</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0,41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Сахалинская</w:t>
            </w:r>
            <w:r>
              <w:rPr>
                <w:rFonts w:ascii="Times New Roman" w:hAnsi="Times New Roman"/>
                <w:sz w:val="20"/>
                <w:szCs w:val="20"/>
              </w:rPr>
              <w:t xml:space="preserve">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1 088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0,49</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Сахалинская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43</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0,39</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1 051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0,47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41</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0,37</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1 006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0,45</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Дагестан</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31</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0,28</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954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0,43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28</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0,25</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899,3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jc w:val="center"/>
              <w:rPr>
                <w:rFonts w:ascii="Times New Roman" w:hAnsi="Times New Roman"/>
                <w:b/>
                <w:bCs/>
                <w:sz w:val="20"/>
                <w:szCs w:val="20"/>
              </w:rPr>
            </w:pP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Камчатский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27</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0,24</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871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0,39</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0,23</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lastRenderedPageBreak/>
              <w:t>71</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771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0,35</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Тыва</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23</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0,21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739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0,33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20,4</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35" w:firstLine="0"/>
              <w:jc w:val="center"/>
              <w:rPr>
                <w:rFonts w:ascii="Times New Roman" w:hAnsi="Times New Roman"/>
                <w:b/>
                <w:bCs/>
                <w:color w:val="0000FF"/>
                <w:sz w:val="20"/>
                <w:szCs w:val="20"/>
              </w:rPr>
            </w:pP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sz w:val="20"/>
                <w:szCs w:val="20"/>
              </w:rPr>
            </w:pPr>
            <w:r>
              <w:rPr>
                <w:rFonts w:ascii="Times New Roman" w:hAnsi="Times New Roman"/>
                <w:sz w:val="20"/>
                <w:szCs w:val="20"/>
              </w:rPr>
              <w:t>73</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569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0,26</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Мурманская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514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0,23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Магаданская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500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0,23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Алтай</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17</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 xml:space="preserve">Еврейская авт. </w:t>
            </w:r>
            <w:r>
              <w:rPr>
                <w:rFonts w:ascii="Times New Roman" w:hAnsi="Times New Roman"/>
                <w:sz w:val="20"/>
                <w:szCs w:val="20"/>
              </w:rPr>
              <w:t>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495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0,22</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16</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450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0,20</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г. Севастополь</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0,11</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435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0,20</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Адыгея</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406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0,18</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Чукотский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367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0,17</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Чеченская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6</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283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0,13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Ингушетия</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5</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268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0,12</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4</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0,04</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179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0,08</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Калмыкия</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79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0,04</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Ненецкий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3B7476">
        <w:trPr>
          <w:cantSplit/>
          <w:trHeight w:val="397"/>
        </w:trPr>
        <w:tc>
          <w:tcPr>
            <w:tcW w:w="919"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75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jc w:val="center"/>
              <w:rPr>
                <w:rFonts w:ascii="Times New Roman" w:hAnsi="Times New Roman"/>
                <w:sz w:val="20"/>
                <w:szCs w:val="20"/>
              </w:rPr>
            </w:pPr>
            <w:r>
              <w:rPr>
                <w:rFonts w:ascii="Times New Roman" w:hAnsi="Times New Roman"/>
                <w:sz w:val="20"/>
                <w:szCs w:val="20"/>
              </w:rPr>
              <w:t>0,03</w:t>
            </w:r>
          </w:p>
        </w:tc>
        <w:tc>
          <w:tcPr>
            <w:tcW w:w="92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1</w:t>
            </w:r>
          </w:p>
        </w:tc>
        <w:tc>
          <w:tcPr>
            <w:tcW w:w="69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35" w:firstLine="0"/>
              <w:jc w:val="center"/>
              <w:rPr>
                <w:rFonts w:ascii="Times New Roman" w:hAnsi="Times New Roman"/>
                <w:sz w:val="20"/>
                <w:szCs w:val="20"/>
              </w:rPr>
            </w:pPr>
            <w:r>
              <w:rPr>
                <w:rFonts w:ascii="Times New Roman" w:hAnsi="Times New Roman"/>
                <w:sz w:val="20"/>
                <w:szCs w:val="20"/>
              </w:rPr>
              <w:t>0,01</w:t>
            </w:r>
          </w:p>
        </w:tc>
      </w:tr>
    </w:tbl>
    <w:p w:rsidR="003B7476" w:rsidRDefault="003B7476">
      <w:pPr>
        <w:spacing w:line="240" w:lineRule="auto"/>
        <w:ind w:left="0" w:firstLine="0"/>
        <w:jc w:val="right"/>
        <w:rPr>
          <w:rFonts w:ascii="Times New Roman" w:hAnsi="Times New Roman"/>
          <w:sz w:val="28"/>
          <w:szCs w:val="28"/>
        </w:rPr>
      </w:pPr>
    </w:p>
    <w:p w:rsidR="003B7476" w:rsidRDefault="003B7476">
      <w:pPr>
        <w:spacing w:line="240" w:lineRule="auto"/>
        <w:ind w:left="0" w:firstLine="0"/>
        <w:jc w:val="right"/>
        <w:rPr>
          <w:rFonts w:ascii="Times New Roman" w:hAnsi="Times New Roman"/>
          <w:sz w:val="28"/>
          <w:szCs w:val="28"/>
        </w:rPr>
      </w:pPr>
    </w:p>
    <w:p w:rsidR="003B7476" w:rsidRDefault="00C465E2">
      <w:pPr>
        <w:spacing w:line="240" w:lineRule="auto"/>
        <w:ind w:left="0" w:firstLine="0"/>
        <w:jc w:val="right"/>
        <w:rPr>
          <w:rFonts w:ascii="Times New Roman" w:hAnsi="Times New Roman"/>
          <w:b/>
          <w:sz w:val="28"/>
          <w:szCs w:val="28"/>
        </w:rPr>
      </w:pPr>
      <w:r>
        <w:rPr>
          <w:rFonts w:ascii="Times New Roman" w:hAnsi="Times New Roman"/>
          <w:b/>
          <w:sz w:val="28"/>
          <w:szCs w:val="28"/>
        </w:rPr>
        <w:t>Таблица 2</w:t>
      </w:r>
    </w:p>
    <w:p w:rsidR="003B7476" w:rsidRDefault="00C465E2">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Распределение значений показателей обстановки с пожарами, произошедшими в </w:t>
      </w:r>
      <w:r>
        <w:rPr>
          <w:rFonts w:ascii="Times New Roman" w:hAnsi="Times New Roman"/>
          <w:b/>
          <w:sz w:val="28"/>
          <w:szCs w:val="28"/>
        </w:rPr>
        <w:t>Российской Федерации в период 2016-2021 годов</w:t>
      </w:r>
    </w:p>
    <w:p w:rsidR="003B7476" w:rsidRDefault="00C465E2">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в зданиях, сооружениях общественного назначения, </w:t>
      </w:r>
    </w:p>
    <w:p w:rsidR="003B7476" w:rsidRDefault="00C465E2">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rsidR="003B7476" w:rsidRDefault="00C465E2">
      <w:pPr>
        <w:spacing w:line="240" w:lineRule="auto"/>
        <w:ind w:left="0" w:firstLine="0"/>
        <w:jc w:val="center"/>
        <w:rPr>
          <w:rFonts w:ascii="Times New Roman" w:hAnsi="Times New Roman"/>
          <w:b/>
          <w:sz w:val="28"/>
          <w:szCs w:val="28"/>
        </w:rPr>
      </w:pPr>
      <w:r>
        <w:rPr>
          <w:rFonts w:ascii="Times New Roman" w:hAnsi="Times New Roman"/>
          <w:b/>
          <w:sz w:val="28"/>
          <w:szCs w:val="28"/>
        </w:rPr>
        <w:t>по субъектам Российской Федерации</w:t>
      </w:r>
    </w:p>
    <w:p w:rsidR="003B7476" w:rsidRDefault="003B7476">
      <w:pPr>
        <w:spacing w:line="240" w:lineRule="auto"/>
        <w:ind w:left="0" w:firstLine="0"/>
        <w:jc w:val="center"/>
        <w:rPr>
          <w:rFonts w:ascii="Times New Roman" w:hAnsi="Times New Roman"/>
          <w:sz w:val="28"/>
          <w:szCs w:val="28"/>
        </w:rPr>
      </w:pPr>
    </w:p>
    <w:tbl>
      <w:tblPr>
        <w:tblW w:w="10434" w:type="dxa"/>
        <w:tblInd w:w="-431" w:type="dxa"/>
        <w:tblLayout w:type="fixed"/>
        <w:tblLook w:val="04A0" w:firstRow="1" w:lastRow="0" w:firstColumn="1" w:lastColumn="0" w:noHBand="0" w:noVBand="1"/>
      </w:tblPr>
      <w:tblGrid>
        <w:gridCol w:w="963"/>
        <w:gridCol w:w="2584"/>
        <w:gridCol w:w="1089"/>
        <w:gridCol w:w="725"/>
        <w:gridCol w:w="962"/>
        <w:gridCol w:w="2327"/>
        <w:gridCol w:w="1061"/>
        <w:gridCol w:w="723"/>
      </w:tblGrid>
      <w:tr w:rsidR="003B7476">
        <w:trPr>
          <w:trHeight w:val="397"/>
          <w:tblHeader/>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14,12</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11,76</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8,24</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lastRenderedPageBreak/>
              <w:t>7</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4,71</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 xml:space="preserve">Ростовская </w:t>
            </w:r>
            <w:r>
              <w:rPr>
                <w:rFonts w:ascii="Times New Roman" w:hAnsi="Times New Roman"/>
                <w:sz w:val="20"/>
                <w:szCs w:val="20"/>
              </w:rPr>
              <w:t>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субъектам Сибирского </w:t>
            </w:r>
            <w:r>
              <w:rPr>
                <w:rFonts w:ascii="Times New Roman" w:hAnsi="Times New Roman"/>
                <w:b/>
                <w:bCs/>
                <w:color w:val="0000FF"/>
                <w:sz w:val="20"/>
                <w:szCs w:val="20"/>
              </w:rPr>
              <w:t>ФО</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1,6</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FF0000"/>
                <w:sz w:val="20"/>
                <w:szCs w:val="20"/>
              </w:rPr>
            </w:pP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color w:val="000000"/>
                <w:sz w:val="20"/>
                <w:szCs w:val="20"/>
                <w:lang w:eastAsia="ru-RU"/>
              </w:rPr>
            </w:pP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color w:val="000000"/>
                <w:sz w:val="20"/>
                <w:szCs w:val="20"/>
                <w:lang w:eastAsia="ru-RU"/>
              </w:rPr>
            </w:pP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color w:val="000000"/>
                <w:sz w:val="20"/>
                <w:szCs w:val="20"/>
                <w:lang w:eastAsia="ru-RU"/>
              </w:rPr>
            </w:pP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color w:val="000000"/>
                <w:sz w:val="20"/>
                <w:szCs w:val="20"/>
                <w:lang w:eastAsia="ru-RU"/>
              </w:rPr>
            </w:pP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Ингушетия</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0,8</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0,1</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b/>
                <w:bCs/>
                <w:color w:val="0000FF"/>
                <w:sz w:val="20"/>
                <w:szCs w:val="20"/>
              </w:rPr>
            </w:pP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eastAsia="Times New Roman" w:hAnsi="Times New Roman"/>
                <w:color w:val="000000"/>
                <w:sz w:val="20"/>
                <w:szCs w:val="20"/>
                <w:lang w:eastAsia="ru-RU"/>
              </w:rPr>
            </w:pP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 xml:space="preserve">Кировская </w:t>
            </w:r>
            <w:r>
              <w:rPr>
                <w:rFonts w:ascii="Times New Roman" w:hAnsi="Times New Roman"/>
                <w:sz w:val="20"/>
                <w:szCs w:val="20"/>
              </w:rPr>
              <w:t>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3B7476">
            <w:pPr>
              <w:widowControl w:val="0"/>
              <w:spacing w:line="240" w:lineRule="auto"/>
              <w:ind w:left="0" w:firstLine="0"/>
              <w:jc w:val="center"/>
              <w:rPr>
                <w:rFonts w:ascii="Times New Roman" w:hAnsi="Times New Roman"/>
                <w:sz w:val="20"/>
                <w:szCs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3B7476">
            <w:pPr>
              <w:widowControl w:val="0"/>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lastRenderedPageBreak/>
              <w:t>59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Магаданская</w:t>
            </w:r>
            <w:r>
              <w:rPr>
                <w:rFonts w:ascii="Times New Roman" w:hAnsi="Times New Roman"/>
                <w:sz w:val="20"/>
                <w:szCs w:val="20"/>
              </w:rPr>
              <w:t xml:space="preserve">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B7476">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3B7476" w:rsidRDefault="00C465E2">
            <w:pPr>
              <w:widowControl w:val="0"/>
              <w:spacing w:line="240" w:lineRule="auto"/>
              <w:ind w:left="0" w:firstLine="0"/>
              <w:jc w:val="center"/>
              <w:rPr>
                <w:rFonts w:ascii="Times New Roman" w:hAnsi="Times New Roman"/>
                <w:sz w:val="20"/>
                <w:szCs w:val="20"/>
              </w:rPr>
            </w:pPr>
            <w:r>
              <w:rPr>
                <w:rFonts w:ascii="Times New Roman" w:hAnsi="Times New Roman"/>
                <w:sz w:val="20"/>
                <w:szCs w:val="20"/>
              </w:rPr>
              <w:t>0</w:t>
            </w:r>
          </w:p>
        </w:tc>
      </w:tr>
    </w:tbl>
    <w:p w:rsidR="003B7476" w:rsidRDefault="003B7476">
      <w:pPr>
        <w:spacing w:line="240" w:lineRule="auto"/>
        <w:ind w:left="0" w:firstLine="0"/>
        <w:jc w:val="center"/>
        <w:rPr>
          <w:rFonts w:ascii="Times New Roman" w:hAnsi="Times New Roman"/>
          <w:sz w:val="28"/>
          <w:szCs w:val="28"/>
        </w:rPr>
      </w:pPr>
    </w:p>
    <w:p w:rsidR="003B7476" w:rsidRDefault="00C465E2">
      <w:pPr>
        <w:spacing w:line="276" w:lineRule="auto"/>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rsidR="003B7476" w:rsidRDefault="00C465E2">
      <w:pPr>
        <w:spacing w:line="324" w:lineRule="auto"/>
        <w:ind w:left="0" w:firstLine="567"/>
        <w:jc w:val="both"/>
        <w:rPr>
          <w:rFonts w:ascii="Times New Roman" w:hAnsi="Times New Roman"/>
          <w:sz w:val="28"/>
          <w:szCs w:val="28"/>
        </w:rPr>
      </w:pPr>
      <w:r>
        <w:rPr>
          <w:rFonts w:ascii="Times New Roman" w:hAnsi="Times New Roman"/>
          <w:sz w:val="28"/>
          <w:szCs w:val="28"/>
        </w:rPr>
        <w:lastRenderedPageBreak/>
        <w:t>В настоящее время сложила</w:t>
      </w:r>
      <w:r>
        <w:rPr>
          <w:rFonts w:ascii="Times New Roman" w:hAnsi="Times New Roman"/>
          <w:sz w:val="28"/>
          <w:szCs w:val="28"/>
        </w:rPr>
        <w:t>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w:t>
      </w:r>
      <w:r>
        <w:rPr>
          <w:rFonts w:ascii="Times New Roman" w:hAnsi="Times New Roman"/>
          <w:sz w:val="28"/>
          <w:szCs w:val="28"/>
        </w:rPr>
        <w:t xml:space="preserve">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rsidR="003B7476" w:rsidRDefault="00C465E2">
      <w:pPr>
        <w:spacing w:line="324" w:lineRule="auto"/>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w:t>
      </w:r>
      <w:r>
        <w:rPr>
          <w:rFonts w:ascii="Times New Roman" w:hAnsi="Times New Roman"/>
          <w:sz w:val="28"/>
          <w:szCs w:val="28"/>
        </w:rPr>
        <w:t>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Pr>
          <w:rFonts w:ascii="Times New Roman" w:hAnsi="Times New Roman"/>
          <w:sz w:val="28"/>
          <w:szCs w:val="28"/>
        </w:rPr>
        <w:br/>
        <w:t>к монтажу, эксплуатации (использованию), хранению, перевозке (транспор</w:t>
      </w:r>
      <w:r>
        <w:rPr>
          <w:rFonts w:ascii="Times New Roman" w:hAnsi="Times New Roman"/>
          <w:sz w:val="28"/>
          <w:szCs w:val="28"/>
        </w:rPr>
        <w:t>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Pr>
          <w:rFonts w:ascii="Times New Roman" w:hAnsi="Times New Roman"/>
          <w:sz w:val="28"/>
          <w:szCs w:val="28"/>
        </w:rPr>
        <w:br/>
        <w:t>к появлению опасностей, отсутствие недопустимого риска при пере</w:t>
      </w:r>
      <w:r>
        <w:rPr>
          <w:rFonts w:ascii="Times New Roman" w:hAnsi="Times New Roman"/>
          <w:sz w:val="28"/>
          <w:szCs w:val="28"/>
        </w:rPr>
        <w:t>грузках, аварийных режимах и отказах, вызываемых влиянием внешних и внутренних воздействующих факторов. Также в данной статье определено,</w:t>
      </w:r>
      <w:r>
        <w:rPr>
          <w:rFonts w:ascii="Times New Roman" w:hAnsi="Times New Roman"/>
          <w:sz w:val="28"/>
          <w:szCs w:val="28"/>
        </w:rPr>
        <w:br/>
        <w:t>что низковольтное оборудование должно быть разработано и изготовлено таким образом, чтобы оно не являлось источником в</w:t>
      </w:r>
      <w:r>
        <w:rPr>
          <w:rFonts w:ascii="Times New Roman" w:hAnsi="Times New Roman"/>
          <w:sz w:val="28"/>
          <w:szCs w:val="28"/>
        </w:rPr>
        <w:t>озникновения пожара</w:t>
      </w:r>
      <w:r>
        <w:rPr>
          <w:rFonts w:ascii="Times New Roman" w:hAnsi="Times New Roman"/>
          <w:sz w:val="28"/>
          <w:szCs w:val="28"/>
        </w:rPr>
        <w:br/>
        <w:t>в нормальных и аварийных условиях работы.</w:t>
      </w:r>
    </w:p>
    <w:p w:rsidR="003B7476" w:rsidRDefault="00C465E2">
      <w:pPr>
        <w:spacing w:line="324" w:lineRule="auto"/>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r>
      <w:r>
        <w:rPr>
          <w:rFonts w:ascii="Times New Roman" w:hAnsi="Times New Roman"/>
          <w:sz w:val="28"/>
          <w:szCs w:val="28"/>
        </w:rPr>
        <w:br/>
        <w:t>не подвергается профилактическим осмотрам, техническому контролю, обслуживанию и ремонтно-предупредительным мероприятиям. Однако</w:t>
      </w:r>
      <w:r>
        <w:rPr>
          <w:rFonts w:ascii="Times New Roman" w:hAnsi="Times New Roman"/>
          <w:sz w:val="28"/>
          <w:szCs w:val="28"/>
        </w:rPr>
        <w:br/>
        <w:t>со врем</w:t>
      </w:r>
      <w:r>
        <w:rPr>
          <w:rFonts w:ascii="Times New Roman" w:hAnsi="Times New Roman"/>
          <w:sz w:val="28"/>
          <w:szCs w:val="28"/>
        </w:rPr>
        <w:t>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rsidR="003B7476" w:rsidRDefault="00C465E2">
      <w:pPr>
        <w:spacing w:line="324" w:lineRule="auto"/>
        <w:ind w:left="0" w:firstLine="567"/>
        <w:jc w:val="both"/>
        <w:rPr>
          <w:rFonts w:ascii="Times New Roman" w:hAnsi="Times New Roman"/>
          <w:sz w:val="28"/>
          <w:szCs w:val="28"/>
        </w:rPr>
      </w:pPr>
      <w:r>
        <w:rPr>
          <w:rFonts w:ascii="Times New Roman" w:hAnsi="Times New Roman"/>
          <w:sz w:val="28"/>
          <w:szCs w:val="28"/>
        </w:rPr>
        <w:t>В соотве</w:t>
      </w:r>
      <w:r>
        <w:rPr>
          <w:rFonts w:ascii="Times New Roman" w:hAnsi="Times New Roman"/>
          <w:sz w:val="28"/>
          <w:szCs w:val="28"/>
        </w:rPr>
        <w:t xml:space="preserve">тствии с Федеральным законом от </w:t>
      </w:r>
      <w:hyperlink r:id="rId9">
        <w:r>
          <w:rPr>
            <w:rFonts w:ascii="Times New Roman" w:hAnsi="Times New Roman"/>
            <w:sz w:val="28"/>
            <w:szCs w:val="28"/>
          </w:rPr>
          <w:t>21 декабря 1994 г. № 69-ФЗ</w:t>
        </w:r>
        <w:r>
          <w:rPr>
            <w:rFonts w:ascii="Times New Roman" w:hAnsi="Times New Roman"/>
            <w:sz w:val="28"/>
            <w:szCs w:val="28"/>
          </w:rPr>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w:t>
      </w:r>
      <w:r>
        <w:rPr>
          <w:rFonts w:ascii="Times New Roman" w:hAnsi="Times New Roman"/>
          <w:sz w:val="28"/>
          <w:szCs w:val="28"/>
        </w:rPr>
        <w:t>ров и ограничение их последствий.</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Под системой профилактики пожарной опасности электрооборудования жилых и общественных зданий понимаются регулярные, выполняемые</w:t>
      </w:r>
      <w:r>
        <w:rPr>
          <w:rFonts w:ascii="Times New Roman" w:hAnsi="Times New Roman"/>
          <w:sz w:val="28"/>
          <w:szCs w:val="28"/>
        </w:rPr>
        <w:br/>
        <w:t>по заданной программе наблюдения за эксплуатируемым электрооборудованием, позволяющие определя</w:t>
      </w:r>
      <w:r>
        <w:rPr>
          <w:rFonts w:ascii="Times New Roman" w:hAnsi="Times New Roman"/>
          <w:sz w:val="28"/>
          <w:szCs w:val="28"/>
        </w:rPr>
        <w:t>ть его фактическое состояние, происходящие в нем процессы и прогнозировать изменение состояния</w:t>
      </w:r>
      <w:r>
        <w:rPr>
          <w:rFonts w:ascii="Times New Roman" w:hAnsi="Times New Roman"/>
          <w:sz w:val="28"/>
          <w:szCs w:val="28"/>
        </w:rPr>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Пожарная безопасно</w:t>
      </w:r>
      <w:r>
        <w:rPr>
          <w:rFonts w:ascii="Times New Roman" w:hAnsi="Times New Roman"/>
          <w:sz w:val="28"/>
          <w:szCs w:val="28"/>
        </w:rPr>
        <w:t>сть объектов различного назначения в значительной степени определяется состоянием эксплуатируемого электрооборудования</w:t>
      </w:r>
      <w:r>
        <w:rPr>
          <w:rFonts w:ascii="Times New Roman" w:hAnsi="Times New Roman"/>
          <w:sz w:val="28"/>
          <w:szCs w:val="28"/>
        </w:rPr>
        <w:br/>
        <w:t>и электроустановок.</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w:t>
      </w:r>
      <w:r>
        <w:rPr>
          <w:rFonts w:ascii="Times New Roman" w:hAnsi="Times New Roman"/>
          <w:sz w:val="28"/>
          <w:szCs w:val="28"/>
        </w:rPr>
        <w:t>озможное снижение вероятности возникновения пожара от электроустановок в целом</w:t>
      </w:r>
      <w:r>
        <w:rPr>
          <w:rFonts w:ascii="Times New Roman" w:hAnsi="Times New Roman"/>
          <w:sz w:val="28"/>
          <w:szCs w:val="28"/>
        </w:rPr>
        <w:br/>
        <w:t>и от отдельных электрических изделий.</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w:t>
      </w:r>
      <w:r>
        <w:rPr>
          <w:rFonts w:ascii="Times New Roman" w:hAnsi="Times New Roman"/>
          <w:sz w:val="28"/>
          <w:szCs w:val="28"/>
        </w:rPr>
        <w:t>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w:t>
      </w:r>
      <w:r>
        <w:rPr>
          <w:rFonts w:ascii="Times New Roman" w:hAnsi="Times New Roman"/>
          <w:sz w:val="28"/>
          <w:szCs w:val="28"/>
        </w:rPr>
        <w:t xml:space="preserve"> пожароопасной стадии.</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r>
      <w:r>
        <w:rPr>
          <w:rFonts w:ascii="Times New Roman" w:hAnsi="Times New Roman"/>
          <w:sz w:val="28"/>
          <w:szCs w:val="28"/>
        </w:rPr>
        <w:br/>
        <w:t>это естественный процесс, к которому необходимо быть готовыми и которое необходимо предупреждать заблаговременно.</w:t>
      </w:r>
    </w:p>
    <w:p w:rsidR="003B7476" w:rsidRDefault="00C465E2">
      <w:pPr>
        <w:pStyle w:val="14"/>
        <w:spacing w:line="312" w:lineRule="auto"/>
        <w:ind w:left="425" w:firstLine="567"/>
        <w:jc w:val="both"/>
        <w:rPr>
          <w:sz w:val="28"/>
        </w:rPr>
      </w:pPr>
      <w:r>
        <w:rPr>
          <w:sz w:val="28"/>
        </w:rPr>
        <w:t>В настоящее время появились новые технические средст</w:t>
      </w:r>
      <w:r>
        <w:rPr>
          <w:sz w:val="28"/>
        </w:rPr>
        <w:t>ва, позволяющие вывести профилактику пожаров от электрооборудования в жилых</w:t>
      </w:r>
      <w:r>
        <w:rPr>
          <w:sz w:val="28"/>
        </w:rPr>
        <w:br/>
        <w:t>и общественных зданиях на новый уровень.</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w:t>
      </w:r>
      <w:r>
        <w:rPr>
          <w:rFonts w:ascii="Times New Roman" w:hAnsi="Times New Roman"/>
          <w:sz w:val="28"/>
          <w:szCs w:val="28"/>
        </w:rPr>
        <w:t>ю соответствующим удостоверением.</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r>
      <w:r>
        <w:rPr>
          <w:rFonts w:ascii="Times New Roman" w:hAnsi="Times New Roman"/>
          <w:sz w:val="28"/>
          <w:szCs w:val="28"/>
        </w:rPr>
        <w:br/>
        <w:t>с квалифицированным персоналом электротехнического хозяйства, ответственным за обслуживание электрооборудования здания.</w:t>
      </w:r>
    </w:p>
    <w:p w:rsidR="003B7476" w:rsidRDefault="00C465E2">
      <w:pPr>
        <w:spacing w:line="240" w:lineRule="auto"/>
        <w:ind w:left="0" w:firstLine="0"/>
        <w:rPr>
          <w:rFonts w:ascii="Times New Roman" w:eastAsia="Times New Roman" w:hAnsi="Times New Roman"/>
          <w:sz w:val="28"/>
          <w:szCs w:val="20"/>
          <w:lang w:eastAsia="ru-RU"/>
        </w:rPr>
      </w:pPr>
      <w:r>
        <w:br w:type="page"/>
      </w:r>
    </w:p>
    <w:p w:rsidR="003B7476" w:rsidRDefault="00C465E2">
      <w:pPr>
        <w:pStyle w:val="aff5"/>
        <w:numPr>
          <w:ilvl w:val="0"/>
          <w:numId w:val="13"/>
        </w:numPr>
        <w:spacing w:line="312" w:lineRule="auto"/>
        <w:jc w:val="center"/>
        <w:rPr>
          <w:b/>
          <w:szCs w:val="28"/>
        </w:rPr>
      </w:pPr>
      <w:r>
        <w:rPr>
          <w:b/>
          <w:szCs w:val="28"/>
        </w:rPr>
        <w:lastRenderedPageBreak/>
        <w:t>Область применения</w:t>
      </w:r>
    </w:p>
    <w:p w:rsidR="003B7476" w:rsidRDefault="003B7476">
      <w:pPr>
        <w:pStyle w:val="aff5"/>
        <w:spacing w:line="312" w:lineRule="auto"/>
        <w:rPr>
          <w:b/>
          <w:szCs w:val="28"/>
        </w:rPr>
      </w:pP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w:t>
      </w:r>
      <w:r>
        <w:rPr>
          <w:rFonts w:ascii="Times New Roman" w:hAnsi="Times New Roman"/>
          <w:sz w:val="28"/>
          <w:szCs w:val="28"/>
        </w:rPr>
        <w:t>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Pr>
          <w:rFonts w:ascii="Times New Roman" w:hAnsi="Times New Roman"/>
          <w:sz w:val="28"/>
          <w:szCs w:val="28"/>
        </w:rPr>
        <w:br/>
      </w:r>
      <w:r>
        <w:rPr>
          <w:rFonts w:ascii="Times New Roman" w:hAnsi="Times New Roman"/>
          <w:sz w:val="28"/>
          <w:szCs w:val="28"/>
        </w:rP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 xml:space="preserve">Основными задачами исполнительных </w:t>
      </w:r>
      <w:r>
        <w:rPr>
          <w:rFonts w:ascii="Times New Roman" w:hAnsi="Times New Roman"/>
          <w:sz w:val="28"/>
          <w:szCs w:val="28"/>
        </w:rPr>
        <w:t>органов субъектов Российской Федерации, органов местного самоуправления, организаций,</w:t>
      </w:r>
      <w:r>
        <w:rPr>
          <w:rFonts w:ascii="Times New Roman" w:hAnsi="Times New Roman"/>
          <w:sz w:val="28"/>
          <w:szCs w:val="28"/>
        </w:rPr>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w:t>
      </w:r>
      <w:r>
        <w:rPr>
          <w:rFonts w:ascii="Times New Roman" w:hAnsi="Times New Roman"/>
          <w:sz w:val="28"/>
          <w:szCs w:val="28"/>
        </w:rPr>
        <w:t>жарной безопасности.</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В на</w:t>
      </w:r>
      <w:r>
        <w:rPr>
          <w:rFonts w:ascii="Times New Roman" w:hAnsi="Times New Roman"/>
          <w:sz w:val="28"/>
          <w:szCs w:val="28"/>
        </w:rPr>
        <w:t>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 xml:space="preserve">по </w:t>
      </w:r>
      <w:r>
        <w:rPr>
          <w:rFonts w:ascii="Times New Roman" w:hAnsi="Times New Roman"/>
          <w:sz w:val="28"/>
          <w:szCs w:val="28"/>
        </w:rPr>
        <w:t>проектированию электроустановок зданий и монтажу аппаратов электрической защиты и других технических средств.</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r>
      <w:r>
        <w:rPr>
          <w:rFonts w:ascii="Times New Roman" w:hAnsi="Times New Roman"/>
          <w:sz w:val="28"/>
          <w:szCs w:val="28"/>
        </w:rPr>
        <w:br/>
        <w:t>в соответствии с действующими нормативными документами.</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w:t>
      </w:r>
      <w:r>
        <w:rPr>
          <w:rFonts w:ascii="Times New Roman" w:hAnsi="Times New Roman"/>
          <w:sz w:val="28"/>
          <w:szCs w:val="28"/>
        </w:rPr>
        <w:t>рекомендации не являются нормативным документом.</w:t>
      </w:r>
    </w:p>
    <w:p w:rsidR="003B7476" w:rsidRDefault="003B7476">
      <w:pPr>
        <w:ind w:left="0" w:firstLine="567"/>
        <w:jc w:val="both"/>
        <w:rPr>
          <w:rFonts w:ascii="Times New Roman" w:hAnsi="Times New Roman"/>
          <w:sz w:val="28"/>
          <w:szCs w:val="28"/>
        </w:rPr>
      </w:pPr>
    </w:p>
    <w:p w:rsidR="003B7476" w:rsidRDefault="00C465E2">
      <w:pPr>
        <w:spacing w:line="240" w:lineRule="auto"/>
        <w:ind w:left="0" w:firstLine="0"/>
        <w:rPr>
          <w:rFonts w:ascii="Times New Roman" w:hAnsi="Times New Roman"/>
          <w:sz w:val="28"/>
          <w:szCs w:val="28"/>
        </w:rPr>
      </w:pPr>
      <w:r>
        <w:br w:type="page"/>
      </w:r>
    </w:p>
    <w:p w:rsidR="003B7476" w:rsidRDefault="00C465E2">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 xml:space="preserve">2. Основные электротехнические причины пожаров </w:t>
      </w:r>
    </w:p>
    <w:p w:rsidR="003B7476" w:rsidRDefault="00C465E2">
      <w:pPr>
        <w:spacing w:line="240" w:lineRule="auto"/>
        <w:ind w:left="0" w:firstLine="0"/>
        <w:jc w:val="center"/>
        <w:rPr>
          <w:rFonts w:ascii="Times New Roman" w:hAnsi="Times New Roman"/>
          <w:b/>
          <w:sz w:val="28"/>
          <w:szCs w:val="28"/>
        </w:rPr>
      </w:pPr>
      <w:r>
        <w:rPr>
          <w:rFonts w:ascii="Times New Roman" w:hAnsi="Times New Roman"/>
          <w:b/>
          <w:sz w:val="28"/>
          <w:szCs w:val="28"/>
        </w:rPr>
        <w:t>от электрооборудования</w:t>
      </w:r>
    </w:p>
    <w:p w:rsidR="003B7476" w:rsidRDefault="003B7476">
      <w:pPr>
        <w:spacing w:line="240" w:lineRule="auto"/>
        <w:ind w:left="0" w:firstLine="0"/>
        <w:jc w:val="center"/>
        <w:rPr>
          <w:rFonts w:ascii="Times New Roman" w:hAnsi="Times New Roman"/>
          <w:b/>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w:t>
      </w:r>
      <w:r>
        <w:rPr>
          <w:rFonts w:ascii="Times New Roman" w:hAnsi="Times New Roman"/>
          <w:sz w:val="28"/>
          <w:szCs w:val="28"/>
        </w:rPr>
        <w:t>стоянием эксплуатируемого электрооборудования и электроустановок.</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w:t>
      </w:r>
      <w:r>
        <w:rPr>
          <w:rFonts w:ascii="Times New Roman" w:hAnsi="Times New Roman"/>
          <w:sz w:val="28"/>
          <w:szCs w:val="28"/>
        </w:rPr>
        <w:t>тся:</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короткое замыкание;</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искрение;</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электрическая дуга;</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Кроме того, необходимо учитывать, что перенапряжение электрической сети, большое </w:t>
      </w:r>
      <w:r>
        <w:rPr>
          <w:rFonts w:ascii="Times New Roman" w:hAnsi="Times New Roman"/>
          <w:sz w:val="28"/>
          <w:szCs w:val="28"/>
        </w:rPr>
        <w:t>переходное сопротивление и перегрузка цепи может привести</w:t>
      </w:r>
      <w:r>
        <w:rPr>
          <w:rFonts w:ascii="Times New Roman" w:hAnsi="Times New Roman"/>
          <w:sz w:val="28"/>
          <w:szCs w:val="28"/>
        </w:rPr>
        <w:br/>
        <w:t>к короткому замыканию, возникновению электрической дуги, и наоборот, короткое замыкание может привести к перегрузке электрической сети,</w:t>
      </w:r>
      <w:r>
        <w:rPr>
          <w:rFonts w:ascii="Times New Roman" w:hAnsi="Times New Roman"/>
          <w:sz w:val="28"/>
          <w:szCs w:val="28"/>
        </w:rPr>
        <w:br/>
        <w:t>к искрению, образованию электрической дуги, к переходу электри</w:t>
      </w:r>
      <w:r>
        <w:rPr>
          <w:rFonts w:ascii="Times New Roman" w:hAnsi="Times New Roman"/>
          <w:sz w:val="28"/>
          <w:szCs w:val="28"/>
        </w:rPr>
        <w:t>ческого тока на металлические заземленные конструкции и т.д. [3].</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3B7476" w:rsidRDefault="003B7476">
      <w:pPr>
        <w:spacing w:line="312" w:lineRule="auto"/>
        <w:ind w:left="0" w:firstLine="709"/>
        <w:jc w:val="both"/>
        <w:rPr>
          <w:rFonts w:ascii="Times New Roman" w:hAnsi="Times New Roman"/>
          <w:b/>
          <w:i/>
          <w:sz w:val="28"/>
          <w:szCs w:val="28"/>
        </w:rPr>
      </w:pPr>
    </w:p>
    <w:p w:rsidR="003B7476" w:rsidRDefault="00C465E2">
      <w:pPr>
        <w:spacing w:line="312" w:lineRule="auto"/>
        <w:ind w:left="0" w:firstLine="709"/>
        <w:jc w:val="both"/>
        <w:rPr>
          <w:rFonts w:ascii="Times New Roman" w:hAnsi="Times New Roman"/>
          <w:b/>
          <w:i/>
          <w:sz w:val="28"/>
          <w:szCs w:val="28"/>
        </w:rPr>
      </w:pPr>
      <w:r>
        <w:rPr>
          <w:rFonts w:ascii="Times New Roman" w:hAnsi="Times New Roman"/>
          <w:b/>
          <w:i/>
          <w:sz w:val="28"/>
          <w:szCs w:val="28"/>
        </w:rPr>
        <w:t>Короткое замыкание</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w:t>
      </w:r>
      <w:r>
        <w:rPr>
          <w:rFonts w:ascii="Times New Roman" w:hAnsi="Times New Roman"/>
          <w:sz w:val="28"/>
          <w:szCs w:val="28"/>
        </w:rPr>
        <w:t xml:space="preserve"> короткое замыкание является самым распространенным, хотя нередко оно может быть</w:t>
      </w:r>
      <w:r>
        <w:rPr>
          <w:rFonts w:ascii="Times New Roman" w:hAnsi="Times New Roman"/>
          <w:sz w:val="28"/>
          <w:szCs w:val="28"/>
        </w:rPr>
        <w:br/>
        <w:t>и следствием какой-либо другой аварийной ситуации в электрической цепи.</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r>
      <w:r>
        <w:rPr>
          <w:rFonts w:ascii="Times New Roman" w:hAnsi="Times New Roman"/>
          <w:sz w:val="28"/>
          <w:szCs w:val="28"/>
        </w:rPr>
        <w:br/>
        <w:t>в результате замыкания между фазовым и нулевы</w:t>
      </w:r>
      <w:r>
        <w:rPr>
          <w:rFonts w:ascii="Times New Roman" w:hAnsi="Times New Roman"/>
          <w:sz w:val="28"/>
          <w:szCs w:val="28"/>
        </w:rPr>
        <w:t>м проводниками, замыкания фазового проводника на «землю» [3].</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Pr>
          <w:rFonts w:ascii="Times New Roman" w:hAnsi="Times New Roman"/>
          <w:sz w:val="28"/>
          <w:szCs w:val="28"/>
        </w:rPr>
        <w:br/>
        <w:t>с металлическими заземленными конструкциями зданий и сооружении</w:t>
      </w:r>
      <w:r>
        <w:rPr>
          <w:rFonts w:ascii="Times New Roman" w:hAnsi="Times New Roman"/>
          <w:sz w:val="28"/>
          <w:szCs w:val="28"/>
        </w:rPr>
        <w:t xml:space="preserve">, </w:t>
      </w:r>
      <w:r>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w:t>
      </w:r>
      <w:r>
        <w:rPr>
          <w:rFonts w:ascii="Times New Roman" w:hAnsi="Times New Roman"/>
          <w:sz w:val="28"/>
          <w:szCs w:val="28"/>
        </w:rPr>
        <w:t>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w:t>
      </w:r>
      <w:r>
        <w:rPr>
          <w:rFonts w:ascii="Times New Roman" w:hAnsi="Times New Roman"/>
          <w:sz w:val="28"/>
          <w:szCs w:val="28"/>
        </w:rPr>
        <w:t>а проводников и выбросом раскаленных частиц из зоны короткого замыкания с последующим воспламенением окружающих предметов.</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w:t>
      </w:r>
      <w:r>
        <w:rPr>
          <w:rFonts w:ascii="Times New Roman" w:hAnsi="Times New Roman"/>
          <w:sz w:val="28"/>
          <w:szCs w:val="28"/>
        </w:rPr>
        <w:t>ение изоляции. Повреждение изоляции чаще всего происходит</w:t>
      </w:r>
      <w:r>
        <w:rPr>
          <w:rFonts w:ascii="Times New Roman" w:hAnsi="Times New Roman"/>
          <w:sz w:val="28"/>
          <w:szCs w:val="28"/>
        </w:rPr>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w:t>
      </w:r>
      <w:r>
        <w:rPr>
          <w:rFonts w:ascii="Times New Roman" w:hAnsi="Times New Roman"/>
          <w:sz w:val="28"/>
          <w:szCs w:val="28"/>
        </w:rPr>
        <w:t>бот [4]. Изоляцию могут повредить грызуны или домашние животные. Еще одна причина коротких замыканий – перегрев и, как следствие, разрушение изоляции.</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w:t>
      </w:r>
      <w:r>
        <w:rPr>
          <w:rFonts w:ascii="Times New Roman" w:hAnsi="Times New Roman"/>
          <w:sz w:val="28"/>
          <w:szCs w:val="28"/>
        </w:rPr>
        <w:t>а при расплавлении</w:t>
      </w:r>
      <w:r>
        <w:rPr>
          <w:rFonts w:ascii="Times New Roman" w:hAnsi="Times New Roman"/>
          <w:sz w:val="28"/>
          <w:szCs w:val="28"/>
        </w:rPr>
        <w:br/>
        <w:t>в аварийных режимах жил проводов (кабелей) или при разрушении электроприборов.</w:t>
      </w:r>
    </w:p>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b/>
          <w:i/>
          <w:sz w:val="28"/>
          <w:szCs w:val="28"/>
        </w:rPr>
      </w:pPr>
      <w:r>
        <w:rPr>
          <w:rFonts w:ascii="Times New Roman" w:hAnsi="Times New Roman"/>
          <w:b/>
          <w:i/>
          <w:sz w:val="28"/>
          <w:szCs w:val="28"/>
        </w:rPr>
        <w:t>Перегрузка электрических сетей</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w:t>
      </w:r>
      <w:r>
        <w:rPr>
          <w:rFonts w:ascii="Times New Roman" w:hAnsi="Times New Roman"/>
          <w:sz w:val="28"/>
          <w:szCs w:val="28"/>
        </w:rPr>
        <w:t>зка электросетей.</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w:t>
      </w:r>
      <w:r>
        <w:rPr>
          <w:rFonts w:ascii="Times New Roman" w:hAnsi="Times New Roman"/>
          <w:sz w:val="28"/>
          <w:szCs w:val="28"/>
        </w:rPr>
        <w:t>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lastRenderedPageBreak/>
        <w:t>В результате перегрузки провода нагреваются, выделяется большое количес</w:t>
      </w:r>
      <w:r>
        <w:rPr>
          <w:rFonts w:ascii="Times New Roman" w:hAnsi="Times New Roman"/>
          <w:sz w:val="28"/>
          <w:szCs w:val="28"/>
        </w:rPr>
        <w:t>тво тепла, могут плавиться жилы проводов – это может стать причиной короткого замыкания, возникают искры и как следствие пожар [5].</w:t>
      </w:r>
    </w:p>
    <w:p w:rsidR="003B7476" w:rsidRDefault="003B7476">
      <w:pPr>
        <w:spacing w:line="300" w:lineRule="auto"/>
        <w:ind w:left="0" w:firstLine="709"/>
        <w:jc w:val="both"/>
        <w:rPr>
          <w:rFonts w:ascii="Times New Roman" w:hAnsi="Times New Roman"/>
          <w:b/>
          <w:i/>
          <w:sz w:val="28"/>
          <w:szCs w:val="28"/>
        </w:rPr>
      </w:pPr>
    </w:p>
    <w:p w:rsidR="003B7476" w:rsidRDefault="00C465E2">
      <w:pPr>
        <w:spacing w:line="300" w:lineRule="auto"/>
        <w:ind w:left="0" w:firstLine="709"/>
        <w:jc w:val="both"/>
        <w:rPr>
          <w:rFonts w:ascii="Times New Roman" w:hAnsi="Times New Roman"/>
          <w:b/>
          <w:i/>
          <w:sz w:val="28"/>
          <w:szCs w:val="28"/>
        </w:rPr>
      </w:pPr>
      <w:r>
        <w:rPr>
          <w:rFonts w:ascii="Times New Roman" w:hAnsi="Times New Roman"/>
          <w:b/>
          <w:i/>
          <w:sz w:val="28"/>
          <w:szCs w:val="28"/>
        </w:rPr>
        <w:t>Большое переходное сопротивление (плохой контакт)</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w:t>
      </w:r>
      <w:r>
        <w:rPr>
          <w:rFonts w:ascii="Times New Roman" w:hAnsi="Times New Roman"/>
          <w:sz w:val="28"/>
          <w:szCs w:val="28"/>
        </w:rPr>
        <w:t>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w:t>
      </w:r>
      <w:r>
        <w:rPr>
          <w:rFonts w:ascii="Times New Roman" w:hAnsi="Times New Roman"/>
          <w:sz w:val="28"/>
          <w:szCs w:val="28"/>
        </w:rPr>
        <w:t>тих участков и после них [3].</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Pr>
          <w:rFonts w:ascii="Times New Roman" w:hAnsi="Times New Roman"/>
          <w:sz w:val="28"/>
          <w:szCs w:val="28"/>
        </w:rPr>
        <w:br/>
        <w:t xml:space="preserve">или зажимов под болты применяются скрутки проводов (особенно опасна скрутка проводов с </w:t>
      </w:r>
      <w:r>
        <w:rPr>
          <w:rFonts w:ascii="Times New Roman" w:hAnsi="Times New Roman"/>
          <w:sz w:val="28"/>
          <w:szCs w:val="28"/>
        </w:rPr>
        <w:t>алюминиевыми и медными жилами), в местах подключения проводов к аппаратам без специальных зажимов и наконечников,</w:t>
      </w:r>
      <w:r>
        <w:rPr>
          <w:rFonts w:ascii="Times New Roman" w:hAnsi="Times New Roman"/>
          <w:sz w:val="28"/>
          <w:szCs w:val="28"/>
        </w:rPr>
        <w:br/>
        <w:t xml:space="preserve">в выключателях, штепсельных разъемах (розетках, вилках) на контактных элементах при снижении прилагаемых для включения усилий, недовключения, </w:t>
      </w:r>
      <w:r>
        <w:rPr>
          <w:rFonts w:ascii="Times New Roman" w:hAnsi="Times New Roman"/>
          <w:sz w:val="28"/>
          <w:szCs w:val="28"/>
        </w:rPr>
        <w:t>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 xml:space="preserve">Непосредственным источником зажигания в этом случае могут быть: элементы электроустановок, </w:t>
      </w:r>
      <w:r>
        <w:rPr>
          <w:rFonts w:ascii="Times New Roman" w:hAnsi="Times New Roman"/>
          <w:sz w:val="28"/>
          <w:szCs w:val="28"/>
        </w:rPr>
        <w:t>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Pr>
          <w:rFonts w:ascii="Times New Roman" w:hAnsi="Times New Roman"/>
          <w:sz w:val="28"/>
          <w:szCs w:val="28"/>
        </w:rPr>
        <w:br/>
        <w:t>и накаленного металла, возникающие в месте «плохого» электрического контакта.</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Кроме того, боль</w:t>
      </w:r>
      <w:r>
        <w:rPr>
          <w:rFonts w:ascii="Times New Roman" w:hAnsi="Times New Roman"/>
          <w:sz w:val="28"/>
          <w:szCs w:val="28"/>
        </w:rPr>
        <w:t>шое переходное сопротивление может быть причиной возникновения короткого замыкания.</w:t>
      </w:r>
    </w:p>
    <w:p w:rsidR="003B7476" w:rsidRDefault="003B7476">
      <w:pPr>
        <w:spacing w:line="300" w:lineRule="auto"/>
        <w:ind w:left="0" w:firstLine="709"/>
        <w:jc w:val="both"/>
        <w:rPr>
          <w:rFonts w:ascii="Times New Roman" w:hAnsi="Times New Roman"/>
          <w:b/>
          <w:i/>
          <w:sz w:val="28"/>
          <w:szCs w:val="28"/>
        </w:rPr>
      </w:pPr>
    </w:p>
    <w:p w:rsidR="003B7476" w:rsidRDefault="00C465E2">
      <w:pPr>
        <w:spacing w:line="300" w:lineRule="auto"/>
        <w:ind w:left="0" w:firstLine="709"/>
        <w:jc w:val="both"/>
        <w:rPr>
          <w:rFonts w:ascii="Times New Roman" w:hAnsi="Times New Roman"/>
          <w:b/>
          <w:i/>
          <w:sz w:val="28"/>
          <w:szCs w:val="28"/>
        </w:rPr>
      </w:pPr>
      <w:r>
        <w:rPr>
          <w:rFonts w:ascii="Times New Roman" w:hAnsi="Times New Roman"/>
          <w:b/>
          <w:i/>
          <w:sz w:val="28"/>
          <w:szCs w:val="28"/>
        </w:rPr>
        <w:t>Искрение (дуговой пробой)</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w:t>
      </w:r>
      <w:r>
        <w:rPr>
          <w:rFonts w:ascii="Times New Roman" w:hAnsi="Times New Roman"/>
          <w:sz w:val="28"/>
          <w:szCs w:val="28"/>
        </w:rPr>
        <w:t xml:space="preserve"> электрической энергии, чаще всего приборов имеющих коллекторный электродвигатель при неплотном прилегании к ним щеток, так</w:t>
      </w:r>
      <w:r>
        <w:rPr>
          <w:rFonts w:ascii="Times New Roman" w:hAnsi="Times New Roman"/>
          <w:sz w:val="28"/>
          <w:szCs w:val="28"/>
        </w:rPr>
        <w:br/>
      </w:r>
      <w:r>
        <w:rPr>
          <w:rFonts w:ascii="Times New Roman" w:hAnsi="Times New Roman"/>
          <w:sz w:val="28"/>
          <w:szCs w:val="28"/>
        </w:rPr>
        <w:lastRenderedPageBreak/>
        <w:t>и в аварийном режиме работы электроприборов, в местах некачественного присоединения проводов к потребителям электрической энергии,</w:t>
      </w:r>
      <w:r>
        <w:rPr>
          <w:rFonts w:ascii="Times New Roman" w:hAnsi="Times New Roman"/>
          <w:sz w:val="28"/>
          <w:szCs w:val="28"/>
        </w:rPr>
        <w:br/>
        <w:t>п</w:t>
      </w:r>
      <w:r>
        <w:rPr>
          <w:rFonts w:ascii="Times New Roman" w:hAnsi="Times New Roman"/>
          <w:sz w:val="28"/>
          <w:szCs w:val="28"/>
        </w:rPr>
        <w:t>ри соприкосновении отдельных участков проводов между собой или</w:t>
      </w:r>
      <w:r>
        <w:rPr>
          <w:rFonts w:ascii="Times New Roman" w:hAnsi="Times New Roman"/>
          <w:sz w:val="28"/>
          <w:szCs w:val="28"/>
        </w:rPr>
        <w:br/>
        <w:t>с заземленными конструкциями и т.д. [3].</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w:t>
      </w:r>
      <w:r>
        <w:rPr>
          <w:rFonts w:ascii="Times New Roman" w:hAnsi="Times New Roman"/>
          <w:sz w:val="28"/>
          <w:szCs w:val="28"/>
        </w:rPr>
        <w:t>риалов.</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w:t>
      </w:r>
      <w:r>
        <w:rPr>
          <w:rFonts w:ascii="Times New Roman" w:hAnsi="Times New Roman"/>
          <w:sz w:val="28"/>
          <w:szCs w:val="28"/>
        </w:rPr>
        <w:t>м напряжением, поэтому ток</w:t>
      </w:r>
      <w:r>
        <w:rPr>
          <w:rFonts w:ascii="Times New Roman" w:hAnsi="Times New Roman"/>
          <w:sz w:val="28"/>
          <w:szCs w:val="28"/>
        </w:rPr>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w:t>
      </w:r>
      <w:r>
        <w:rPr>
          <w:rFonts w:ascii="Times New Roman" w:hAnsi="Times New Roman"/>
          <w:sz w:val="28"/>
          <w:szCs w:val="28"/>
        </w:rPr>
        <w:t>ранию.</w:t>
      </w:r>
    </w:p>
    <w:p w:rsidR="003B7476" w:rsidRDefault="003B7476">
      <w:pPr>
        <w:spacing w:line="300" w:lineRule="auto"/>
        <w:ind w:left="0" w:firstLine="709"/>
        <w:jc w:val="both"/>
        <w:rPr>
          <w:rFonts w:ascii="Times New Roman" w:hAnsi="Times New Roman"/>
          <w:b/>
          <w:i/>
          <w:sz w:val="28"/>
          <w:szCs w:val="28"/>
        </w:rPr>
      </w:pPr>
    </w:p>
    <w:p w:rsidR="003B7476" w:rsidRDefault="00C465E2">
      <w:pPr>
        <w:spacing w:line="300" w:lineRule="auto"/>
        <w:ind w:left="0" w:firstLine="709"/>
        <w:jc w:val="both"/>
        <w:rPr>
          <w:rFonts w:ascii="Times New Roman" w:hAnsi="Times New Roman"/>
          <w:b/>
          <w:i/>
          <w:sz w:val="28"/>
          <w:szCs w:val="28"/>
        </w:rPr>
      </w:pPr>
      <w:r>
        <w:rPr>
          <w:rFonts w:ascii="Times New Roman" w:hAnsi="Times New Roman"/>
          <w:b/>
          <w:i/>
          <w:sz w:val="28"/>
          <w:szCs w:val="28"/>
        </w:rPr>
        <w:t>Электрическая дуга</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w:t>
      </w:r>
      <w:r>
        <w:rPr>
          <w:rFonts w:ascii="Times New Roman" w:hAnsi="Times New Roman"/>
          <w:sz w:val="28"/>
          <w:szCs w:val="28"/>
        </w:rPr>
        <w:t>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w:t>
      </w:r>
      <w:r>
        <w:rPr>
          <w:rFonts w:ascii="Times New Roman" w:hAnsi="Times New Roman"/>
          <w:sz w:val="28"/>
          <w:szCs w:val="28"/>
        </w:rPr>
        <w:t xml:space="preserve">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w:t>
      </w:r>
      <w:r>
        <w:rPr>
          <w:rFonts w:ascii="Times New Roman" w:hAnsi="Times New Roman"/>
          <w:sz w:val="28"/>
          <w:szCs w:val="28"/>
        </w:rPr>
        <w:t>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w:t>
      </w:r>
      <w:r>
        <w:rPr>
          <w:rFonts w:ascii="Times New Roman" w:hAnsi="Times New Roman"/>
          <w:sz w:val="28"/>
          <w:szCs w:val="28"/>
        </w:rPr>
        <w:t>сплуатации электроустановок, возникновение электрической дуги чаще всего происходит при коротком замыкании [3].</w:t>
      </w:r>
    </w:p>
    <w:p w:rsidR="003B7476" w:rsidRDefault="003B7476">
      <w:pPr>
        <w:spacing w:line="300" w:lineRule="auto"/>
        <w:ind w:left="0" w:firstLine="709"/>
        <w:jc w:val="both"/>
        <w:rPr>
          <w:rFonts w:ascii="Times New Roman" w:hAnsi="Times New Roman"/>
          <w:sz w:val="28"/>
          <w:szCs w:val="28"/>
        </w:rPr>
      </w:pPr>
    </w:p>
    <w:p w:rsidR="003B7476" w:rsidRDefault="00C465E2">
      <w:pPr>
        <w:spacing w:line="300" w:lineRule="auto"/>
        <w:ind w:left="0" w:firstLine="709"/>
        <w:jc w:val="both"/>
        <w:rPr>
          <w:rFonts w:ascii="Times New Roman" w:hAnsi="Times New Roman"/>
          <w:b/>
          <w:i/>
          <w:sz w:val="28"/>
          <w:szCs w:val="28"/>
        </w:rPr>
      </w:pPr>
      <w:r>
        <w:rPr>
          <w:rFonts w:ascii="Times New Roman" w:hAnsi="Times New Roman"/>
          <w:b/>
          <w:i/>
          <w:sz w:val="28"/>
          <w:szCs w:val="28"/>
        </w:rPr>
        <w:lastRenderedPageBreak/>
        <w:t>Перенапряжение в электрической цепи</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w:t>
      </w:r>
      <w:r>
        <w:rPr>
          <w:rFonts w:ascii="Times New Roman" w:hAnsi="Times New Roman"/>
          <w:sz w:val="28"/>
          <w:szCs w:val="28"/>
        </w:rPr>
        <w:t>ые сети; при грозовых разрядах; электромагнитной индукции и др.</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w:t>
      </w:r>
      <w:r>
        <w:rPr>
          <w:rFonts w:ascii="Times New Roman" w:hAnsi="Times New Roman"/>
          <w:sz w:val="28"/>
          <w:szCs w:val="28"/>
        </w:rPr>
        <w:t>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rsidR="003B7476" w:rsidRDefault="00C465E2">
      <w:pPr>
        <w:spacing w:line="300" w:lineRule="auto"/>
        <w:ind w:left="0" w:firstLine="709"/>
        <w:jc w:val="both"/>
        <w:rPr>
          <w:rFonts w:ascii="Times New Roman" w:hAnsi="Times New Roman"/>
          <w:b/>
          <w:i/>
          <w:sz w:val="28"/>
          <w:szCs w:val="28"/>
        </w:rPr>
      </w:pPr>
      <w:r>
        <w:rPr>
          <w:rFonts w:ascii="Times New Roman" w:hAnsi="Times New Roman"/>
          <w:b/>
          <w:i/>
          <w:sz w:val="28"/>
          <w:szCs w:val="28"/>
        </w:rPr>
        <w:t>Неправильная эксплуатация, конструктивны</w:t>
      </w:r>
      <w:r>
        <w:rPr>
          <w:rFonts w:ascii="Times New Roman" w:hAnsi="Times New Roman"/>
          <w:b/>
          <w:i/>
          <w:sz w:val="28"/>
          <w:szCs w:val="28"/>
        </w:rPr>
        <w:t>е недостатки и неисправности электроизделий</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 xml:space="preserve">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w:t>
      </w:r>
      <w:r>
        <w:rPr>
          <w:rFonts w:ascii="Times New Roman" w:hAnsi="Times New Roman"/>
          <w:sz w:val="28"/>
          <w:szCs w:val="28"/>
        </w:rPr>
        <w:t>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w:t>
      </w:r>
      <w:r>
        <w:rPr>
          <w:rFonts w:ascii="Times New Roman" w:hAnsi="Times New Roman"/>
          <w:sz w:val="28"/>
          <w:szCs w:val="28"/>
        </w:rPr>
        <w:t>начениям, как в рабочем, так и в аварийном режиме его работы.</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w:t>
      </w:r>
      <w:r>
        <w:rPr>
          <w:rFonts w:ascii="Times New Roman" w:hAnsi="Times New Roman"/>
          <w:sz w:val="28"/>
          <w:szCs w:val="28"/>
        </w:rPr>
        <w:t>ния в электрической сети, что может привести к возникновению аварийных режимов).</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w:t>
      </w:r>
      <w:r>
        <w:rPr>
          <w:rFonts w:ascii="Times New Roman" w:hAnsi="Times New Roman"/>
          <w:sz w:val="28"/>
          <w:szCs w:val="28"/>
        </w:rPr>
        <w:t>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w:t>
      </w:r>
      <w:r>
        <w:rPr>
          <w:rFonts w:ascii="Times New Roman" w:hAnsi="Times New Roman"/>
          <w:sz w:val="28"/>
          <w:szCs w:val="28"/>
        </w:rPr>
        <w:t>е материалы; вылет раскаленных частиц, образовавшихся в результате аварийного режима [3].</w:t>
      </w:r>
    </w:p>
    <w:p w:rsidR="003B7476" w:rsidRDefault="003B7476">
      <w:pPr>
        <w:spacing w:line="240" w:lineRule="auto"/>
        <w:ind w:left="0" w:firstLine="709"/>
        <w:jc w:val="center"/>
        <w:rPr>
          <w:rFonts w:ascii="Times New Roman" w:hAnsi="Times New Roman"/>
          <w:b/>
          <w:sz w:val="28"/>
          <w:szCs w:val="28"/>
        </w:rPr>
      </w:pPr>
    </w:p>
    <w:p w:rsidR="003B7476" w:rsidRDefault="00C465E2">
      <w:pPr>
        <w:spacing w:line="240" w:lineRule="auto"/>
        <w:ind w:left="0" w:firstLine="709"/>
        <w:jc w:val="center"/>
        <w:rPr>
          <w:rFonts w:ascii="Times New Roman" w:hAnsi="Times New Roman"/>
          <w:b/>
          <w:sz w:val="28"/>
          <w:szCs w:val="28"/>
        </w:rPr>
      </w:pPr>
      <w:r>
        <w:rPr>
          <w:rFonts w:ascii="Times New Roman" w:hAnsi="Times New Roman"/>
          <w:b/>
          <w:sz w:val="28"/>
          <w:szCs w:val="28"/>
        </w:rPr>
        <w:lastRenderedPageBreak/>
        <w:t>3. Организация профилактики пожаров</w:t>
      </w:r>
    </w:p>
    <w:p w:rsidR="003B7476" w:rsidRDefault="003B7476">
      <w:pPr>
        <w:spacing w:line="240" w:lineRule="auto"/>
        <w:ind w:left="0" w:firstLine="709"/>
        <w:jc w:val="center"/>
        <w:rPr>
          <w:rFonts w:ascii="Times New Roman" w:hAnsi="Times New Roman"/>
          <w:b/>
          <w:sz w:val="28"/>
          <w:szCs w:val="28"/>
        </w:rPr>
      </w:pPr>
    </w:p>
    <w:p w:rsidR="003B7476" w:rsidRDefault="00C465E2">
      <w:pPr>
        <w:spacing w:line="336" w:lineRule="auto"/>
        <w:ind w:left="0" w:firstLine="709"/>
        <w:jc w:val="both"/>
        <w:rPr>
          <w:rFonts w:ascii="Times New Roman" w:hAnsi="Times New Roman"/>
          <w:b/>
          <w:sz w:val="28"/>
          <w:szCs w:val="28"/>
        </w:rPr>
      </w:pPr>
      <w:r>
        <w:rPr>
          <w:rFonts w:ascii="Times New Roman" w:hAnsi="Times New Roman"/>
          <w:b/>
          <w:sz w:val="28"/>
          <w:szCs w:val="28"/>
        </w:rPr>
        <w:t>3.1. Общие положения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r>
      <w:r>
        <w:rPr>
          <w:rFonts w:ascii="Times New Roman" w:hAnsi="Times New Roman"/>
          <w:sz w:val="28"/>
          <w:szCs w:val="28"/>
        </w:rPr>
        <w:br/>
        <w:t xml:space="preserve">Правительства Российской Федерации от 24 октября 2022 г. № </w:t>
      </w:r>
      <w:r>
        <w:rPr>
          <w:rFonts w:ascii="Times New Roman" w:hAnsi="Times New Roman"/>
          <w:sz w:val="28"/>
          <w:szCs w:val="28"/>
        </w:rPr>
        <w:t>1885</w:t>
      </w:r>
      <w:r>
        <w:rPr>
          <w:rFonts w:ascii="Times New Roman" w:hAnsi="Times New Roman"/>
          <w:sz w:val="28"/>
          <w:szCs w:val="28"/>
        </w:rPr>
        <w:br/>
        <w:t xml:space="preserve">«О внесении изменений в </w:t>
      </w:r>
      <w:hyperlink r:id="rId10" w:anchor="6520IM" w:history="1">
        <w:r>
          <w:rPr>
            <w:rFonts w:ascii="Times New Roman" w:hAnsi="Times New Roman"/>
            <w:sz w:val="28"/>
            <w:szCs w:val="28"/>
          </w:rPr>
          <w:t>Правила противопожарного режима</w:t>
        </w:r>
        <w:r>
          <w:rPr>
            <w:rFonts w:ascii="Times New Roman" w:hAnsi="Times New Roman"/>
            <w:sz w:val="28"/>
            <w:szCs w:val="28"/>
          </w:rPr>
          <w:br/>
          <w:t>в Российской Федерации</w:t>
        </w:r>
      </w:hyperlink>
      <w:r>
        <w:rPr>
          <w:rFonts w:ascii="Times New Roman" w:hAnsi="Times New Roman"/>
          <w:sz w:val="28"/>
          <w:szCs w:val="28"/>
        </w:rPr>
        <w:t>».</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Пункт 2 указанных изменений вводит в Правила противопожарного режима в Российской Федерации (далее – ПП</w:t>
      </w:r>
      <w:r>
        <w:rPr>
          <w:rFonts w:ascii="Times New Roman" w:hAnsi="Times New Roman"/>
          <w:sz w:val="28"/>
          <w:szCs w:val="28"/>
        </w:rPr>
        <w:t xml:space="preserve">Р) новый пункт 2.1 следующего содержания «Руководитель организации обеспечивает эксплуатацию зданий, сооружений в соответствии с требованиями </w:t>
      </w:r>
      <w:hyperlink r:id="rId11" w:anchor="7D20K3" w:history="1">
        <w:r>
          <w:rPr>
            <w:rFonts w:ascii="Times New Roman" w:hAnsi="Times New Roman"/>
            <w:sz w:val="28"/>
            <w:szCs w:val="28"/>
          </w:rPr>
          <w:t>Федерального закона «Технический регламент о требо</w:t>
        </w:r>
        <w:r>
          <w:rPr>
            <w:rFonts w:ascii="Times New Roman" w:hAnsi="Times New Roman"/>
            <w:sz w:val="28"/>
            <w:szCs w:val="28"/>
          </w:rPr>
          <w:t>ваниях пожарной безопасности</w:t>
        </w:r>
      </w:hyperlink>
      <w:r>
        <w:rPr>
          <w:rFonts w:ascii="Times New Roman" w:hAnsi="Times New Roman"/>
          <w:sz w:val="28"/>
          <w:szCs w:val="28"/>
        </w:rPr>
        <w:t>» и (или) проектной документации».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w:t>
      </w:r>
      <w:r>
        <w:rPr>
          <w:rFonts w:ascii="Times New Roman" w:hAnsi="Times New Roman"/>
          <w:sz w:val="28"/>
          <w:szCs w:val="28"/>
        </w:rPr>
        <w:t>022</w:t>
      </w:r>
      <w:r>
        <w:rPr>
          <w:rFonts w:ascii="Times New Roman" w:hAnsi="Times New Roman"/>
          <w:sz w:val="28"/>
          <w:szCs w:val="28"/>
        </w:rPr>
        <w:br/>
        <w:t>«Об утверждении Правил технической эксплуатации электроустановок потребителей электрической энергии».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w:t>
      </w:r>
      <w:r>
        <w:rPr>
          <w:rFonts w:ascii="Times New Roman" w:hAnsi="Times New Roman"/>
          <w:sz w:val="28"/>
          <w:szCs w:val="28"/>
        </w:rPr>
        <w:t xml:space="preserve">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w:t>
      </w:r>
      <w:r>
        <w:rPr>
          <w:rFonts w:ascii="Times New Roman" w:hAnsi="Times New Roman"/>
          <w:sz w:val="28"/>
          <w:szCs w:val="28"/>
        </w:rPr>
        <w:t>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8 ПТЭ для непосредственного выполнения</w:t>
      </w:r>
      <w:r>
        <w:rPr>
          <w:rFonts w:ascii="Times New Roman" w:hAnsi="Times New Roman"/>
          <w:sz w:val="28"/>
          <w:szCs w:val="28"/>
        </w:rPr>
        <w:t xml:space="preserve"> обязанностей по организации эксплуатации электроустановок руководитель потребителя (за исключением индивидуальных предпринимателей</w:t>
      </w:r>
      <w:r>
        <w:rPr>
          <w:rFonts w:ascii="Times New Roman" w:hAnsi="Times New Roman"/>
          <w:sz w:val="28"/>
          <w:szCs w:val="28"/>
        </w:rPr>
        <w:br/>
        <w:t xml:space="preserve">и физических лиц) организационно-распорядительным документом назначает из </w:t>
      </w:r>
      <w:r>
        <w:rPr>
          <w:rFonts w:ascii="Times New Roman" w:hAnsi="Times New Roman"/>
          <w:sz w:val="28"/>
          <w:szCs w:val="28"/>
        </w:rPr>
        <w:lastRenderedPageBreak/>
        <w:t>числа административно-технического персонала потре</w:t>
      </w:r>
      <w:r>
        <w:rPr>
          <w:rFonts w:ascii="Times New Roman" w:hAnsi="Times New Roman"/>
          <w:sz w:val="28"/>
          <w:szCs w:val="28"/>
        </w:rPr>
        <w:t>бителя лицо,</w:t>
      </w:r>
      <w:r>
        <w:rPr>
          <w:rFonts w:ascii="Times New Roman" w:hAnsi="Times New Roman"/>
          <w:sz w:val="28"/>
          <w:szCs w:val="28"/>
        </w:rPr>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w:t>
      </w:r>
      <w:r>
        <w:rPr>
          <w:rFonts w:ascii="Times New Roman" w:hAnsi="Times New Roman"/>
          <w:sz w:val="28"/>
          <w:szCs w:val="28"/>
        </w:rPr>
        <w:t>, является индивидуальным предпринимателем,</w:t>
      </w:r>
      <w:r>
        <w:rPr>
          <w:rFonts w:ascii="Times New Roman" w:hAnsi="Times New Roman"/>
          <w:sz w:val="28"/>
          <w:szCs w:val="28"/>
        </w:rPr>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Учитывая требования пун</w:t>
      </w:r>
      <w:r>
        <w:rPr>
          <w:rFonts w:ascii="Times New Roman" w:hAnsi="Times New Roman"/>
          <w:sz w:val="28"/>
          <w:szCs w:val="28"/>
        </w:rPr>
        <w:t>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w:t>
      </w:r>
      <w:r>
        <w:rPr>
          <w:rFonts w:ascii="Times New Roman" w:hAnsi="Times New Roman"/>
          <w:sz w:val="28"/>
          <w:szCs w:val="28"/>
        </w:rPr>
        <w:t>ц – непосредственно на физическое лицо, эксплуатирующее электроустановки.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w:t>
      </w:r>
      <w:r>
        <w:rPr>
          <w:rFonts w:ascii="Times New Roman" w:hAnsi="Times New Roman"/>
          <w:sz w:val="28"/>
          <w:szCs w:val="28"/>
        </w:rPr>
        <w:t>тации электроустановок</w:t>
      </w:r>
      <w:r>
        <w:rPr>
          <w:rFonts w:ascii="Times New Roman" w:hAnsi="Times New Roman"/>
          <w:sz w:val="28"/>
          <w:szCs w:val="28"/>
        </w:rPr>
        <w:br/>
        <w:t>и ее пересмотру (актуализации); обеспечению выполнения ремонта и технического обслуживания электроустановок.</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w:t>
      </w:r>
      <w:r>
        <w:rPr>
          <w:rFonts w:ascii="Times New Roman" w:hAnsi="Times New Roman"/>
          <w:sz w:val="28"/>
          <w:szCs w:val="28"/>
        </w:rPr>
        <w:t>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В соотве</w:t>
      </w:r>
      <w:r>
        <w:rPr>
          <w:rFonts w:ascii="Times New Roman" w:hAnsi="Times New Roman"/>
          <w:sz w:val="28"/>
          <w:szCs w:val="28"/>
        </w:rPr>
        <w:t>тствии с пунктом 23 ПТЭ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w:t>
      </w:r>
      <w:r>
        <w:rPr>
          <w:rFonts w:ascii="Times New Roman" w:hAnsi="Times New Roman"/>
          <w:sz w:val="28"/>
          <w:szCs w:val="28"/>
        </w:rPr>
        <w:t>одимостью поддержания исправности и обеспечения безопасной работы электроустановок.</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схемы электрических</w:t>
      </w:r>
      <w:r>
        <w:rPr>
          <w:rFonts w:ascii="Times New Roman" w:hAnsi="Times New Roman"/>
          <w:sz w:val="28"/>
          <w:szCs w:val="28"/>
        </w:rPr>
        <w:t xml:space="preserve">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xml:space="preserve">журналы учета электрооборудования с перечислением основного электрооборудования и с указанием его технических </w:t>
      </w:r>
      <w:r>
        <w:rPr>
          <w:rFonts w:ascii="Times New Roman" w:hAnsi="Times New Roman"/>
          <w:sz w:val="28"/>
          <w:szCs w:val="28"/>
        </w:rPr>
        <w:t>данных, а также присвоенных ему инвентарных номеров.</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w:t>
      </w:r>
      <w:r>
        <w:rPr>
          <w:rFonts w:ascii="Times New Roman" w:hAnsi="Times New Roman"/>
          <w:sz w:val="28"/>
          <w:szCs w:val="28"/>
        </w:rPr>
        <w:t xml:space="preserve"> ответственного за электрохозяйство с указанием его должности и даты внесения изменения.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w:t>
      </w:r>
      <w:r>
        <w:rPr>
          <w:rFonts w:ascii="Times New Roman" w:hAnsi="Times New Roman"/>
          <w:sz w:val="28"/>
          <w:szCs w:val="28"/>
        </w:rPr>
        <w:t>во не реже одного раза в 3 года</w:t>
      </w:r>
      <w:r>
        <w:rPr>
          <w:rFonts w:ascii="Times New Roman" w:hAnsi="Times New Roman"/>
          <w:sz w:val="28"/>
          <w:szCs w:val="28"/>
        </w:rPr>
        <w:br/>
        <w:t>с отметкой на них о дате проверки, удостоверенной его подписью.</w:t>
      </w:r>
      <w:r>
        <w:rPr>
          <w:rFonts w:ascii="Times New Roman" w:hAnsi="Times New Roman"/>
          <w:sz w:val="28"/>
          <w:szCs w:val="28"/>
        </w:rPr>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w:t>
      </w:r>
      <w:r>
        <w:rPr>
          <w:rFonts w:ascii="Times New Roman" w:hAnsi="Times New Roman"/>
          <w:sz w:val="28"/>
          <w:szCs w:val="28"/>
        </w:rPr>
        <w:t>р (актуализация) указанных схем (чертежей).</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hyperlink r:id="rId12" w:anchor="6520IM" w:history="1">
        <w:r>
          <w:rPr>
            <w:rFonts w:ascii="Times New Roman" w:hAnsi="Times New Roman"/>
            <w:sz w:val="28"/>
            <w:szCs w:val="28"/>
          </w:rPr>
          <w:t>ППР</w:t>
        </w:r>
      </w:hyperlink>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w:t>
      </w:r>
      <w:r>
        <w:rPr>
          <w:rFonts w:ascii="Times New Roman" w:hAnsi="Times New Roman"/>
          <w:sz w:val="28"/>
          <w:szCs w:val="28"/>
        </w:rPr>
        <w:t>и в журнал эксплуатации систем противопожарной защиты. Допускается ведение журнала эксплуатации систем противопожарной защиты</w:t>
      </w:r>
      <w:r>
        <w:rPr>
          <w:rFonts w:ascii="Times New Roman" w:hAnsi="Times New Roman"/>
          <w:sz w:val="28"/>
          <w:szCs w:val="28"/>
        </w:rPr>
        <w:br/>
        <w:t>в электронном виде.</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С</w:t>
      </w:r>
      <w:r>
        <w:rPr>
          <w:rFonts w:ascii="Times New Roman" w:hAnsi="Times New Roman"/>
          <w:sz w:val="28"/>
          <w:szCs w:val="28"/>
        </w:rPr>
        <w:t xml:space="preserve">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перечень контролируемого электрооборудования;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w:t>
      </w:r>
      <w:r>
        <w:rPr>
          <w:rFonts w:ascii="Times New Roman" w:hAnsi="Times New Roman"/>
          <w:sz w:val="28"/>
          <w:szCs w:val="28"/>
        </w:rPr>
        <w:t>лектрооборудования;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w:t>
      </w:r>
      <w:r>
        <w:rPr>
          <w:rFonts w:ascii="Times New Roman" w:hAnsi="Times New Roman"/>
          <w:sz w:val="28"/>
          <w:szCs w:val="28"/>
        </w:rPr>
        <w:t>ктические мероприятия, техническое обслуживание, ремонт, замена).</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w:t>
      </w:r>
      <w:r>
        <w:rPr>
          <w:rFonts w:ascii="Times New Roman" w:hAnsi="Times New Roman"/>
          <w:sz w:val="28"/>
          <w:szCs w:val="28"/>
        </w:rPr>
        <w:t>ься в электронном виде.</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w:t>
      </w:r>
      <w:r>
        <w:rPr>
          <w:rFonts w:ascii="Times New Roman" w:hAnsi="Times New Roman"/>
          <w:sz w:val="28"/>
          <w:szCs w:val="28"/>
        </w:rPr>
        <w:t>и, но не реже 1 раза в год.</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w:t>
      </w:r>
      <w:r>
        <w:rPr>
          <w:rFonts w:ascii="Times New Roman" w:hAnsi="Times New Roman"/>
          <w:sz w:val="28"/>
          <w:szCs w:val="28"/>
        </w:rPr>
        <w:t>ния.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В</w:t>
      </w:r>
      <w:r>
        <w:rPr>
          <w:rFonts w:ascii="Times New Roman" w:hAnsi="Times New Roman"/>
          <w:sz w:val="28"/>
          <w:szCs w:val="28"/>
        </w:rPr>
        <w:t xml:space="preserve">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w:t>
      </w:r>
      <w:r>
        <w:rPr>
          <w:rFonts w:ascii="Times New Roman" w:hAnsi="Times New Roman"/>
          <w:sz w:val="28"/>
          <w:szCs w:val="28"/>
        </w:rPr>
        <w:t>рудования, зданий</w:t>
      </w:r>
      <w:r>
        <w:rPr>
          <w:rFonts w:ascii="Times New Roman" w:hAnsi="Times New Roman"/>
          <w:sz w:val="28"/>
          <w:szCs w:val="28"/>
        </w:rPr>
        <w:br/>
        <w:t>и сооружений электроустановок потребителя.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xml:space="preserve">Все операции </w:t>
      </w:r>
      <w:r>
        <w:rPr>
          <w:rFonts w:ascii="Times New Roman" w:hAnsi="Times New Roman"/>
          <w:sz w:val="28"/>
          <w:szCs w:val="28"/>
        </w:rPr>
        <w:t>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3B7476" w:rsidRDefault="003B7476">
      <w:pPr>
        <w:spacing w:line="336" w:lineRule="auto"/>
        <w:ind w:left="0" w:firstLine="709"/>
        <w:jc w:val="both"/>
        <w:rPr>
          <w:rFonts w:ascii="Times New Roman" w:hAnsi="Times New Roman"/>
          <w:sz w:val="28"/>
          <w:szCs w:val="28"/>
        </w:rPr>
      </w:pPr>
    </w:p>
    <w:p w:rsidR="003B7476" w:rsidRDefault="00C465E2">
      <w:pPr>
        <w:spacing w:line="336" w:lineRule="auto"/>
        <w:ind w:left="0" w:firstLine="709"/>
        <w:jc w:val="both"/>
        <w:rPr>
          <w:rFonts w:ascii="Times New Roman" w:hAnsi="Times New Roman"/>
          <w:b/>
          <w:sz w:val="28"/>
          <w:szCs w:val="28"/>
        </w:rPr>
      </w:pPr>
      <w:r>
        <w:rPr>
          <w:rFonts w:ascii="Times New Roman" w:hAnsi="Times New Roman"/>
          <w:b/>
          <w:sz w:val="28"/>
          <w:szCs w:val="28"/>
        </w:rPr>
        <w:t>3.2. Профилактические мероприятия</w:t>
      </w:r>
    </w:p>
    <w:p w:rsidR="003B7476" w:rsidRDefault="003B7476">
      <w:pPr>
        <w:spacing w:line="336" w:lineRule="auto"/>
        <w:ind w:left="0" w:firstLine="709"/>
        <w:jc w:val="both"/>
        <w:rPr>
          <w:rFonts w:ascii="Times New Roman" w:hAnsi="Times New Roman"/>
          <w:b/>
          <w:sz w:val="28"/>
          <w:szCs w:val="28"/>
        </w:rPr>
      </w:pP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xml:space="preserve">К </w:t>
      </w:r>
      <w:r>
        <w:rPr>
          <w:rFonts w:ascii="Times New Roman" w:hAnsi="Times New Roman"/>
          <w:sz w:val="28"/>
          <w:szCs w:val="28"/>
        </w:rPr>
        <w:t>профилактическим мероприятиям по предупреждению пожаров</w:t>
      </w:r>
      <w:r>
        <w:rPr>
          <w:rFonts w:ascii="Times New Roman" w:hAnsi="Times New Roman"/>
          <w:sz w:val="28"/>
          <w:szCs w:val="28"/>
        </w:rPr>
        <w:br/>
        <w:t>от электрооборудования жилых и общественных зданий следует отнести: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w:t>
      </w:r>
      <w:r>
        <w:rPr>
          <w:rFonts w:ascii="Times New Roman" w:hAnsi="Times New Roman"/>
          <w:sz w:val="28"/>
          <w:szCs w:val="28"/>
        </w:rPr>
        <w:t>еский контроль их состояния;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термосистем;</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rsidR="003B7476" w:rsidRDefault="00C465E2">
      <w:pPr>
        <w:spacing w:line="336" w:lineRule="auto"/>
        <w:ind w:left="0" w:firstLine="709"/>
        <w:jc w:val="both"/>
        <w:rPr>
          <w:rFonts w:ascii="Times New Roman" w:hAnsi="Times New Roman"/>
          <w:b/>
          <w:i/>
          <w:sz w:val="28"/>
          <w:szCs w:val="28"/>
        </w:rPr>
      </w:pPr>
      <w:r>
        <w:rPr>
          <w:rFonts w:ascii="Times New Roman" w:hAnsi="Times New Roman"/>
          <w:b/>
          <w:i/>
          <w:sz w:val="28"/>
          <w:szCs w:val="28"/>
        </w:rPr>
        <w:t xml:space="preserve">Применение </w:t>
      </w:r>
      <w:r>
        <w:rPr>
          <w:rFonts w:ascii="Times New Roman" w:hAnsi="Times New Roman"/>
          <w:b/>
          <w:i/>
          <w:sz w:val="28"/>
          <w:szCs w:val="28"/>
        </w:rPr>
        <w:t>термоиндикаторов</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r>
      <w:r>
        <w:rPr>
          <w:rFonts w:ascii="Times New Roman" w:hAnsi="Times New Roman"/>
          <w:sz w:val="28"/>
          <w:szCs w:val="28"/>
        </w:rPr>
        <w:br/>
        <w:t>или эксплуатирующей организации разработать проект монтажа термоиндикаторов с указанием точек их монтажа и типов.</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Проект м</w:t>
      </w:r>
      <w:r>
        <w:rPr>
          <w:rFonts w:ascii="Times New Roman" w:hAnsi="Times New Roman"/>
          <w:sz w:val="28"/>
          <w:szCs w:val="28"/>
        </w:rPr>
        <w:t>онтажа термоиндикаторов рекомендуется включить в перечень основной технической документации защищаемой электроустановки.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w:t>
      </w:r>
      <w:r>
        <w:rPr>
          <w:rFonts w:ascii="Times New Roman" w:hAnsi="Times New Roman"/>
          <w:sz w:val="28"/>
          <w:szCs w:val="28"/>
        </w:rPr>
        <w:t xml:space="preserve">авительства Российской Федерации от 24 октября 2022 года № 1885, </w:t>
      </w:r>
      <w:r>
        <w:rPr>
          <w:rFonts w:ascii="Times New Roman" w:hAnsi="Times New Roman"/>
          <w:sz w:val="28"/>
          <w:szCs w:val="28"/>
        </w:rPr>
        <w:lastRenderedPageBreak/>
        <w:t>эксплуатацию зданий в соответствии с требованиями проектной документации обеспечивает руководитель организации.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w:t>
      </w:r>
      <w:r>
        <w:rPr>
          <w:rFonts w:ascii="Times New Roman" w:hAnsi="Times New Roman"/>
          <w:sz w:val="28"/>
          <w:szCs w:val="28"/>
        </w:rPr>
        <w:t>о осуществлять в соответствии с требованиями, разработанного проекта монтажа.</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xml:space="preserve">Монтаж </w:t>
      </w:r>
      <w:r>
        <w:rPr>
          <w:rFonts w:ascii="Times New Roman" w:hAnsi="Times New Roman"/>
          <w:sz w:val="28"/>
          <w:szCs w:val="28"/>
        </w:rPr>
        <w:t>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Pr>
          <w:rFonts w:ascii="Times New Roman" w:hAnsi="Times New Roman"/>
          <w:sz w:val="28"/>
          <w:szCs w:val="28"/>
        </w:rPr>
        <w:br/>
        <w:t>по охране труда при эксплуатации электроустановок.</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w:t>
      </w:r>
      <w:r>
        <w:rPr>
          <w:rFonts w:ascii="Times New Roman" w:hAnsi="Times New Roman"/>
          <w:sz w:val="28"/>
          <w:szCs w:val="28"/>
        </w:rPr>
        <w:t>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w:t>
      </w:r>
      <w:r>
        <w:rPr>
          <w:rFonts w:ascii="Times New Roman" w:hAnsi="Times New Roman"/>
          <w:sz w:val="28"/>
          <w:szCs w:val="28"/>
        </w:rPr>
        <w:t xml:space="preserve"> при проведении визуального осмотра электрооборудования.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r>
      <w:r>
        <w:rPr>
          <w:rFonts w:ascii="Times New Roman" w:hAnsi="Times New Roman"/>
          <w:sz w:val="28"/>
          <w:szCs w:val="28"/>
        </w:rPr>
        <w:br/>
        <w:t>их поверхности с элементами, которые способны вызвать их повреждение</w:t>
      </w:r>
      <w:r>
        <w:rPr>
          <w:rFonts w:ascii="Times New Roman" w:hAnsi="Times New Roman"/>
          <w:sz w:val="28"/>
          <w:szCs w:val="28"/>
        </w:rPr>
        <w:br/>
        <w:t>в результате механического воздействия.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w:t>
      </w:r>
      <w:r>
        <w:rPr>
          <w:rFonts w:ascii="Times New Roman" w:hAnsi="Times New Roman"/>
          <w:sz w:val="28"/>
          <w:szCs w:val="28"/>
        </w:rPr>
        <w:t xml:space="preserve">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Нанесение термоиндик</w:t>
      </w:r>
      <w:r>
        <w:rPr>
          <w:rFonts w:ascii="Times New Roman" w:hAnsi="Times New Roman"/>
          <w:sz w:val="28"/>
          <w:szCs w:val="28"/>
        </w:rPr>
        <w:t>аторов необходимо производить в соответствии</w:t>
      </w:r>
      <w:r>
        <w:rPr>
          <w:rFonts w:ascii="Times New Roman" w:hAnsi="Times New Roman"/>
          <w:sz w:val="28"/>
          <w:szCs w:val="28"/>
        </w:rPr>
        <w:br/>
        <w:t>с инструкцией по эксплуатации термоиндикатора.</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В процессе монтажа не допускается: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xml:space="preserve">- нанесение термоиндикаторов на элементы электрооборудования, находящиеся </w:t>
      </w:r>
      <w:r>
        <w:rPr>
          <w:rFonts w:ascii="Times New Roman" w:hAnsi="Times New Roman"/>
          <w:sz w:val="28"/>
          <w:szCs w:val="28"/>
        </w:rPr>
        <w:t>под напряжением;</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r>
      <w:r>
        <w:rPr>
          <w:rFonts w:ascii="Times New Roman" w:hAnsi="Times New Roman"/>
          <w:sz w:val="28"/>
          <w:szCs w:val="28"/>
        </w:rPr>
        <w:br/>
        <w:t>от нагревательных приборов.</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w:t>
      </w:r>
      <w:r>
        <w:rPr>
          <w:rFonts w:ascii="Times New Roman" w:hAnsi="Times New Roman"/>
          <w:sz w:val="28"/>
          <w:szCs w:val="28"/>
        </w:rPr>
        <w:t>ания или дату замены.</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xml:space="preserve">При проведении визуального осмотра особое внимание следует </w:t>
      </w:r>
      <w:r>
        <w:rPr>
          <w:rFonts w:ascii="Times New Roman" w:hAnsi="Times New Roman"/>
          <w:sz w:val="28"/>
          <w:szCs w:val="28"/>
        </w:rPr>
        <w:t>уделять отсутствию механических повреждений термоиндикаторов, их отклеиванию или отслаиванию, срабатыванию термоиндикаторных меток.</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3B7476" w:rsidRDefault="00C465E2">
      <w:pPr>
        <w:spacing w:line="336" w:lineRule="auto"/>
        <w:ind w:left="0" w:firstLine="709"/>
        <w:jc w:val="both"/>
        <w:rPr>
          <w:rFonts w:ascii="Times New Roman" w:hAnsi="Times New Roman"/>
          <w:sz w:val="28"/>
          <w:szCs w:val="28"/>
        </w:rPr>
        <w:sectPr w:rsidR="003B7476">
          <w:headerReference w:type="default" r:id="rId13"/>
          <w:footerReference w:type="default" r:id="rId14"/>
          <w:pgSz w:w="11906" w:h="16838"/>
          <w:pgMar w:top="851" w:right="851" w:bottom="1134" w:left="1418" w:header="709" w:footer="301" w:gutter="0"/>
          <w:pgNumType w:start="2"/>
          <w:cols w:space="720"/>
          <w:formProt w:val="0"/>
          <w:titlePg/>
          <w:docGrid w:linePitch="360"/>
        </w:sectPr>
      </w:pPr>
      <w:r>
        <w:rPr>
          <w:rFonts w:ascii="Times New Roman" w:hAnsi="Times New Roman"/>
          <w:sz w:val="28"/>
          <w:szCs w:val="28"/>
        </w:rPr>
        <w:t>Профилактические мероприятия представлены в таблице 3.</w:t>
      </w:r>
      <w:r>
        <w:br w:type="page"/>
      </w:r>
    </w:p>
    <w:p w:rsidR="003B7476" w:rsidRDefault="00C465E2">
      <w:pPr>
        <w:spacing w:line="240" w:lineRule="auto"/>
        <w:ind w:left="0" w:firstLine="567"/>
        <w:jc w:val="right"/>
        <w:rPr>
          <w:rFonts w:ascii="Times New Roman" w:hAnsi="Times New Roman"/>
          <w:b/>
          <w:sz w:val="28"/>
          <w:szCs w:val="28"/>
        </w:rPr>
      </w:pPr>
      <w:r>
        <w:rPr>
          <w:rFonts w:ascii="Times New Roman" w:hAnsi="Times New Roman"/>
          <w:b/>
          <w:sz w:val="28"/>
          <w:szCs w:val="28"/>
        </w:rPr>
        <w:lastRenderedPageBreak/>
        <w:t>Таблица 3</w:t>
      </w:r>
    </w:p>
    <w:p w:rsidR="003B7476" w:rsidRDefault="00C465E2">
      <w:pPr>
        <w:ind w:left="0" w:firstLine="0"/>
        <w:jc w:val="center"/>
        <w:rPr>
          <w:rFonts w:ascii="Times New Roman" w:hAnsi="Times New Roman"/>
          <w:b/>
          <w:sz w:val="28"/>
          <w:szCs w:val="28"/>
        </w:rPr>
      </w:pPr>
      <w:r>
        <w:rPr>
          <w:rFonts w:ascii="Times New Roman" w:hAnsi="Times New Roman"/>
          <w:b/>
          <w:sz w:val="28"/>
          <w:szCs w:val="28"/>
        </w:rPr>
        <w:t>Профилактические мероприятия</w:t>
      </w:r>
    </w:p>
    <w:tbl>
      <w:tblPr>
        <w:tblStyle w:val="afffb"/>
        <w:tblW w:w="5000" w:type="pct"/>
        <w:tblInd w:w="-289" w:type="dxa"/>
        <w:tblLayout w:type="fixed"/>
        <w:tblLook w:val="04A0" w:firstRow="1" w:lastRow="0" w:firstColumn="1" w:lastColumn="0" w:noHBand="0" w:noVBand="1"/>
      </w:tblPr>
      <w:tblGrid>
        <w:gridCol w:w="2436"/>
        <w:gridCol w:w="5606"/>
        <w:gridCol w:w="1956"/>
        <w:gridCol w:w="4845"/>
      </w:tblGrid>
      <w:tr w:rsidR="003B7476">
        <w:trPr>
          <w:tblHeader/>
        </w:trPr>
        <w:tc>
          <w:tcPr>
            <w:tcW w:w="2438"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Технические средства</w:t>
            </w:r>
          </w:p>
        </w:tc>
        <w:tc>
          <w:tcPr>
            <w:tcW w:w="5609"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Профилактическое мероприятие</w:t>
            </w:r>
          </w:p>
        </w:tc>
        <w:tc>
          <w:tcPr>
            <w:tcW w:w="1957"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 xml:space="preserve">Рекомендуемая </w:t>
            </w:r>
            <w:r>
              <w:rPr>
                <w:rFonts w:ascii="Times New Roman" w:hAnsi="Times New Roman"/>
                <w:b/>
                <w:sz w:val="24"/>
                <w:szCs w:val="24"/>
              </w:rPr>
              <w:t>периодичность</w:t>
            </w:r>
          </w:p>
        </w:tc>
        <w:tc>
          <w:tcPr>
            <w:tcW w:w="4848"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Действия при обнаружении неисправности</w:t>
            </w:r>
          </w:p>
        </w:tc>
      </w:tr>
      <w:tr w:rsidR="003B7476">
        <w:tc>
          <w:tcPr>
            <w:tcW w:w="243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соответствия </w:t>
            </w:r>
            <w:r>
              <w:rPr>
                <w:rFonts w:ascii="Times New Roman" w:hAnsi="Times New Roman"/>
                <w:sz w:val="24"/>
                <w:szCs w:val="24"/>
              </w:rPr>
              <w:t>параметров аппарата, указанной в маркировке параметрам электрической сети по напряжению и току.</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rsidR="003B7476">
        <w:tc>
          <w:tcPr>
            <w:tcW w:w="243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xml:space="preserve">Визуальный </w:t>
            </w:r>
            <w:r>
              <w:rPr>
                <w:rFonts w:ascii="Times New Roman" w:hAnsi="Times New Roman"/>
                <w:sz w:val="24"/>
                <w:szCs w:val="24"/>
              </w:rPr>
              <w:t>осмотр.</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w:t>
            </w:r>
            <w:r>
              <w:rPr>
                <w:rFonts w:ascii="Times New Roman" w:hAnsi="Times New Roman"/>
                <w:sz w:val="24"/>
                <w:szCs w:val="24"/>
              </w:rPr>
              <w:t>фференциальному току.</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957" w:type="dxa"/>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3B7476">
        <w:tc>
          <w:tcPr>
            <w:tcW w:w="243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w:t>
            </w:r>
            <w:r>
              <w:rPr>
                <w:rFonts w:ascii="Times New Roman" w:hAnsi="Times New Roman"/>
                <w:sz w:val="24"/>
                <w:szCs w:val="24"/>
              </w:rPr>
              <w:t>ию, току.</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работоспособности с помощью кнопки «Тест» или при помощи тестового устройства, входящего в комплект поставки. При нажатии на </w:t>
            </w:r>
            <w:r>
              <w:rPr>
                <w:rFonts w:ascii="Times New Roman" w:hAnsi="Times New Roman"/>
                <w:sz w:val="24"/>
                <w:szCs w:val="24"/>
              </w:rPr>
              <w:lastRenderedPageBreak/>
              <w:t>кнопку «Тест» устройство должно сработать.</w:t>
            </w:r>
            <w:r>
              <w:rPr>
                <w:rFonts w:ascii="Times New Roman" w:hAnsi="Times New Roman"/>
                <w:sz w:val="24"/>
                <w:szCs w:val="24"/>
              </w:rPr>
              <w:br/>
              <w:t>При включении тестового устройства в розетку защищаемой цепи устройст</w:t>
            </w:r>
            <w:r>
              <w:rPr>
                <w:rFonts w:ascii="Times New Roman" w:hAnsi="Times New Roman"/>
                <w:sz w:val="24"/>
                <w:szCs w:val="24"/>
              </w:rPr>
              <w:t>во должно сработать.</w:t>
            </w:r>
          </w:p>
          <w:p w:rsidR="003B7476" w:rsidRDefault="003B7476">
            <w:pPr>
              <w:widowControl w:val="0"/>
              <w:spacing w:line="240" w:lineRule="auto"/>
              <w:ind w:left="0" w:firstLine="0"/>
              <w:jc w:val="both"/>
              <w:rPr>
                <w:rFonts w:ascii="Times New Roman" w:hAnsi="Times New Roman"/>
                <w:sz w:val="24"/>
                <w:szCs w:val="24"/>
              </w:rPr>
            </w:pPr>
          </w:p>
        </w:tc>
        <w:tc>
          <w:tcPr>
            <w:tcW w:w="1957" w:type="dxa"/>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lastRenderedPageBreak/>
              <w:t>1 раз в 3 месяца</w:t>
            </w:r>
          </w:p>
        </w:tc>
        <w:tc>
          <w:tcPr>
            <w:tcW w:w="484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3B7476">
        <w:tc>
          <w:tcPr>
            <w:tcW w:w="243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609"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xml:space="preserve">Не должно быть деформации корпуса, изменения цвета и оплавления изоляции проводов, следов перегрева </w:t>
            </w:r>
            <w:r>
              <w:rPr>
                <w:rFonts w:ascii="Times New Roman" w:hAnsi="Times New Roman"/>
                <w:sz w:val="24"/>
                <w:szCs w:val="24"/>
              </w:rPr>
              <w:t>(изменения цвета) контактов.</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3B7476">
        <w:tc>
          <w:tcPr>
            <w:tcW w:w="243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Термоиндикаторы</w:t>
            </w:r>
          </w:p>
        </w:tc>
        <w:tc>
          <w:tcPr>
            <w:tcW w:w="5609"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r>
              <w:rPr>
                <w:rFonts w:ascii="Times New Roman" w:hAnsi="Times New Roman"/>
                <w:sz w:val="24"/>
                <w:szCs w:val="24"/>
              </w:rPr>
              <w:t>.</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957" w:type="dxa"/>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w:t>
            </w:r>
            <w:r>
              <w:rPr>
                <w:rFonts w:ascii="Times New Roman" w:hAnsi="Times New Roman"/>
                <w:sz w:val="24"/>
                <w:szCs w:val="24"/>
              </w:rPr>
              <w:t>плуатации произвести замену термоиндикатора.</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3B7476">
        <w:tc>
          <w:tcPr>
            <w:tcW w:w="243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Термосистемы</w:t>
            </w:r>
          </w:p>
        </w:tc>
        <w:tc>
          <w:tcPr>
            <w:tcW w:w="5609"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сроков </w:t>
            </w:r>
            <w:r>
              <w:rPr>
                <w:rFonts w:ascii="Times New Roman" w:hAnsi="Times New Roman"/>
                <w:sz w:val="24"/>
                <w:szCs w:val="24"/>
              </w:rPr>
              <w:t>эксплуатации датчиков в соответствии с документацией изготовителя.</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p w:rsidR="003B7476" w:rsidRDefault="003B7476">
            <w:pPr>
              <w:widowControl w:val="0"/>
              <w:spacing w:line="240" w:lineRule="auto"/>
              <w:ind w:left="0" w:firstLine="0"/>
              <w:jc w:val="both"/>
              <w:rPr>
                <w:rFonts w:ascii="Times New Roman" w:hAnsi="Times New Roman"/>
                <w:sz w:val="24"/>
                <w:szCs w:val="24"/>
              </w:rPr>
            </w:pPr>
          </w:p>
        </w:tc>
        <w:tc>
          <w:tcPr>
            <w:tcW w:w="1957" w:type="dxa"/>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3B7476">
        <w:tc>
          <w:tcPr>
            <w:tcW w:w="243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Тепловизионная ди</w:t>
            </w:r>
            <w:r>
              <w:rPr>
                <w:rFonts w:ascii="Times New Roman" w:hAnsi="Times New Roman"/>
                <w:sz w:val="24"/>
                <w:szCs w:val="24"/>
              </w:rPr>
              <w:t>агностика</w:t>
            </w:r>
          </w:p>
        </w:tc>
        <w:tc>
          <w:tcPr>
            <w:tcW w:w="5609"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rsidR="003B7476" w:rsidRDefault="003B7476">
            <w:pPr>
              <w:widowControl w:val="0"/>
              <w:spacing w:line="240" w:lineRule="auto"/>
              <w:ind w:left="0" w:firstLine="0"/>
              <w:jc w:val="both"/>
              <w:rPr>
                <w:rFonts w:ascii="Times New Roman" w:hAnsi="Times New Roman"/>
                <w:sz w:val="24"/>
                <w:szCs w:val="24"/>
              </w:rPr>
            </w:pP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w:t>
            </w:r>
            <w:r>
              <w:rPr>
                <w:rFonts w:ascii="Times New Roman" w:hAnsi="Times New Roman"/>
                <w:sz w:val="24"/>
                <w:szCs w:val="24"/>
              </w:rPr>
              <w:t>оводившего аккредитацию, срока действия;</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xml:space="preserve">- перечень средств измерений использованных при </w:t>
            </w:r>
            <w:r>
              <w:rPr>
                <w:rFonts w:ascii="Times New Roman" w:hAnsi="Times New Roman"/>
                <w:sz w:val="24"/>
                <w:szCs w:val="24"/>
              </w:rPr>
              <w:t>обследовании, с указанием даты поверки;</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w:t>
            </w:r>
            <w:r>
              <w:rPr>
                <w:rFonts w:ascii="Times New Roman" w:hAnsi="Times New Roman"/>
                <w:sz w:val="24"/>
                <w:szCs w:val="24"/>
              </w:rPr>
              <w:t xml:space="preserve"> напряжение, ток нагрузки и т.д.);</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w:t>
            </w:r>
            <w:r>
              <w:rPr>
                <w:rFonts w:ascii="Times New Roman" w:hAnsi="Times New Roman"/>
                <w:sz w:val="24"/>
                <w:szCs w:val="24"/>
              </w:rPr>
              <w:t>и от обследуемого объекта.</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xml:space="preserve">Развившиеся дефекты и дефекты на начальной стадии развития рекомендовано </w:t>
            </w:r>
            <w:r>
              <w:rPr>
                <w:rFonts w:ascii="Times New Roman" w:hAnsi="Times New Roman"/>
                <w:sz w:val="24"/>
                <w:szCs w:val="24"/>
              </w:rPr>
              <w:lastRenderedPageBreak/>
              <w:t>устранять в ходе планового отключения электрооборудования.</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w:t>
            </w:r>
            <w:r>
              <w:rPr>
                <w:rFonts w:ascii="Times New Roman" w:hAnsi="Times New Roman"/>
                <w:sz w:val="24"/>
                <w:szCs w:val="24"/>
              </w:rPr>
              <w:t>о разделу 4.3 настоящих методических рекомендаций.</w:t>
            </w:r>
          </w:p>
          <w:p w:rsidR="003B7476" w:rsidRDefault="003B7476">
            <w:pPr>
              <w:widowControl w:val="0"/>
              <w:spacing w:line="240" w:lineRule="auto"/>
              <w:ind w:left="0" w:firstLine="0"/>
              <w:jc w:val="both"/>
              <w:rPr>
                <w:rFonts w:ascii="Times New Roman" w:hAnsi="Times New Roman"/>
                <w:sz w:val="24"/>
                <w:szCs w:val="24"/>
              </w:rPr>
            </w:pPr>
          </w:p>
        </w:tc>
      </w:tr>
      <w:tr w:rsidR="003B7476">
        <w:tc>
          <w:tcPr>
            <w:tcW w:w="243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lastRenderedPageBreak/>
              <w:t>Эксплуатируемые электроприборы и электроустановочные изделия</w:t>
            </w:r>
          </w:p>
        </w:tc>
        <w:tc>
          <w:tcPr>
            <w:tcW w:w="5609"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xml:space="preserve">Не должно быть деформации корпуса, изменения цвета и </w:t>
            </w:r>
            <w:r>
              <w:rPr>
                <w:rFonts w:ascii="Times New Roman" w:hAnsi="Times New Roman"/>
                <w:sz w:val="24"/>
                <w:szCs w:val="24"/>
              </w:rPr>
              <w:t>оплавления изоляции проводов и шнуров питания, следов перегрева (изменения цвета) контактов.</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w:t>
            </w:r>
            <w:r>
              <w:rPr>
                <w:rFonts w:ascii="Times New Roman" w:hAnsi="Times New Roman"/>
                <w:sz w:val="24"/>
                <w:szCs w:val="24"/>
              </w:rPr>
              <w:t>ий.</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 xml:space="preserve">Перед каждым включением электроприбора и </w:t>
            </w:r>
            <w:r>
              <w:rPr>
                <w:rFonts w:ascii="Times New Roman" w:hAnsi="Times New Roman"/>
                <w:sz w:val="24"/>
                <w:szCs w:val="24"/>
              </w:rPr>
              <w:t>во время эксплуатации</w:t>
            </w:r>
          </w:p>
        </w:tc>
        <w:tc>
          <w:tcPr>
            <w:tcW w:w="4848"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rsidR="003B7476" w:rsidRDefault="003B7476">
      <w:pPr>
        <w:spacing w:line="240" w:lineRule="auto"/>
        <w:ind w:left="0" w:firstLine="0"/>
        <w:rPr>
          <w:rFonts w:ascii="Times New Roman" w:hAnsi="Times New Roman"/>
          <w:sz w:val="28"/>
          <w:szCs w:val="28"/>
        </w:rPr>
      </w:pPr>
    </w:p>
    <w:p w:rsidR="003B7476" w:rsidRDefault="003B7476">
      <w:pPr>
        <w:spacing w:line="240" w:lineRule="auto"/>
        <w:ind w:left="0" w:firstLine="0"/>
        <w:rPr>
          <w:rFonts w:ascii="Times New Roman" w:hAnsi="Times New Roman"/>
          <w:sz w:val="28"/>
          <w:szCs w:val="28"/>
        </w:rPr>
      </w:pPr>
    </w:p>
    <w:p w:rsidR="003B7476" w:rsidRDefault="003B7476">
      <w:pPr>
        <w:spacing w:line="240" w:lineRule="auto"/>
        <w:ind w:left="0" w:firstLine="0"/>
        <w:rPr>
          <w:rFonts w:ascii="Times New Roman" w:hAnsi="Times New Roman"/>
          <w:sz w:val="28"/>
          <w:szCs w:val="28"/>
        </w:rPr>
      </w:pPr>
    </w:p>
    <w:p w:rsidR="003B7476" w:rsidRDefault="00C465E2">
      <w:pPr>
        <w:spacing w:line="240" w:lineRule="auto"/>
        <w:ind w:left="0" w:firstLine="0"/>
        <w:rPr>
          <w:rFonts w:ascii="Times New Roman" w:hAnsi="Times New Roman"/>
          <w:sz w:val="28"/>
          <w:szCs w:val="28"/>
        </w:rPr>
        <w:sectPr w:rsidR="003B7476">
          <w:headerReference w:type="default" r:id="rId15"/>
          <w:footerReference w:type="default" r:id="rId16"/>
          <w:pgSz w:w="16838" w:h="11906" w:orient="landscape"/>
          <w:pgMar w:top="851" w:right="851" w:bottom="851" w:left="1134" w:header="709" w:footer="301" w:gutter="0"/>
          <w:pgNumType w:start="27"/>
          <w:cols w:space="720"/>
          <w:formProt w:val="0"/>
          <w:docGrid w:linePitch="360"/>
        </w:sectPr>
      </w:pPr>
      <w:r>
        <w:br w:type="page"/>
      </w:r>
    </w:p>
    <w:p w:rsidR="003B7476" w:rsidRDefault="00C465E2">
      <w:pPr>
        <w:spacing w:line="324" w:lineRule="auto"/>
        <w:ind w:left="0" w:firstLine="709"/>
        <w:jc w:val="both"/>
        <w:rPr>
          <w:rFonts w:ascii="Times New Roman" w:hAnsi="Times New Roman"/>
          <w:b/>
          <w:i/>
          <w:sz w:val="28"/>
          <w:szCs w:val="28"/>
        </w:rPr>
      </w:pPr>
      <w:r>
        <w:rPr>
          <w:rFonts w:ascii="Times New Roman" w:hAnsi="Times New Roman"/>
          <w:b/>
          <w:i/>
          <w:sz w:val="28"/>
          <w:szCs w:val="28"/>
        </w:rPr>
        <w:lastRenderedPageBreak/>
        <w:t>Контроль состояния системы заземления</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xml:space="preserve">В процессе </w:t>
      </w:r>
      <w:r>
        <w:rPr>
          <w:rFonts w:ascii="Times New Roman" w:hAnsi="Times New Roman"/>
          <w:sz w:val="28"/>
          <w:szCs w:val="28"/>
        </w:rPr>
        <w:t>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w:t>
      </w:r>
      <w:r>
        <w:rPr>
          <w:rFonts w:ascii="Times New Roman" w:hAnsi="Times New Roman"/>
          <w:sz w:val="28"/>
          <w:szCs w:val="28"/>
        </w:rPr>
        <w:t xml:space="preserve">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 ПУ</w:t>
      </w:r>
      <w:r>
        <w:rPr>
          <w:rFonts w:ascii="Times New Roman" w:hAnsi="Times New Roman"/>
          <w:sz w:val="28"/>
          <w:szCs w:val="28"/>
        </w:rPr>
        <w:t>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w:t>
      </w:r>
      <w:r>
        <w:rPr>
          <w:rFonts w:ascii="Times New Roman" w:hAnsi="Times New Roman"/>
          <w:sz w:val="28"/>
          <w:szCs w:val="28"/>
        </w:rPr>
        <w:t>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w:t>
      </w:r>
      <w:r>
        <w:rPr>
          <w:rFonts w:ascii="Times New Roman" w:hAnsi="Times New Roman"/>
          <w:sz w:val="28"/>
          <w:szCs w:val="28"/>
        </w:rPr>
        <w:t>х грунтах, поскольку они являются проводниками тока и обладают низким сопротивлением.</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xml:space="preserve">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w:t>
      </w:r>
      <w:r>
        <w:rPr>
          <w:rFonts w:ascii="Times New Roman" w:hAnsi="Times New Roman"/>
          <w:sz w:val="28"/>
          <w:szCs w:val="28"/>
        </w:rPr>
        <w:t>объекта защиты.</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w:t>
      </w:r>
      <w:r>
        <w:rPr>
          <w:rFonts w:ascii="Times New Roman" w:hAnsi="Times New Roman"/>
          <w:sz w:val="28"/>
          <w:szCs w:val="28"/>
        </w:rPr>
        <w:t>,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xml:space="preserve">Забитые электроды соединяются </w:t>
      </w:r>
      <w:r>
        <w:rPr>
          <w:rFonts w:ascii="Times New Roman" w:hAnsi="Times New Roman"/>
          <w:sz w:val="28"/>
          <w:szCs w:val="28"/>
        </w:rPr>
        <w:t>между собой тонкой стальной полосой, толщиной не менее 4 мм.</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w:t>
      </w:r>
      <w:r>
        <w:rPr>
          <w:rFonts w:ascii="Times New Roman" w:hAnsi="Times New Roman"/>
          <w:sz w:val="28"/>
          <w:szCs w:val="28"/>
        </w:rPr>
        <w:t>ся распределение тока по сечению, а процесс окисления происходит намного быстрее.</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r>
      <w:r>
        <w:rPr>
          <w:rFonts w:ascii="Times New Roman" w:hAnsi="Times New Roman"/>
          <w:sz w:val="28"/>
          <w:szCs w:val="28"/>
        </w:rPr>
        <w:br/>
        <w:t>с помощью сварки. Стальная полоса приваривается к концам забитых в землю электродов. Не допускается использование</w:t>
      </w:r>
      <w:r>
        <w:rPr>
          <w:rFonts w:ascii="Times New Roman" w:hAnsi="Times New Roman"/>
          <w:sz w:val="28"/>
          <w:szCs w:val="28"/>
        </w:rPr>
        <w:t xml:space="preserve"> болтовых соединений,</w:t>
      </w:r>
      <w:r>
        <w:rPr>
          <w:rFonts w:ascii="Times New Roman" w:hAnsi="Times New Roman"/>
          <w:sz w:val="28"/>
          <w:szCs w:val="28"/>
        </w:rPr>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w:t>
      </w:r>
      <w:r>
        <w:rPr>
          <w:rFonts w:ascii="Times New Roman" w:hAnsi="Times New Roman"/>
          <w:sz w:val="28"/>
          <w:szCs w:val="28"/>
        </w:rPr>
        <w:t>ьзя использовать краску, поскольку она нарушает связь металла с землей и система заземления не будет работать.</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w:t>
      </w:r>
      <w:r>
        <w:rPr>
          <w:rFonts w:ascii="Times New Roman" w:hAnsi="Times New Roman"/>
          <w:sz w:val="28"/>
          <w:szCs w:val="28"/>
        </w:rPr>
        <w:t>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xml:space="preserve">Если контур заземления дома соединяется с конструкциями, </w:t>
      </w:r>
      <w:r>
        <w:rPr>
          <w:rFonts w:ascii="Times New Roman" w:hAnsi="Times New Roman"/>
          <w:sz w:val="28"/>
          <w:szCs w:val="28"/>
        </w:rPr>
        <w:t>расположенными в условиях агрессивной среды, они должны быть защищены специальным покрытием.</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w:t>
      </w:r>
      <w:r>
        <w:rPr>
          <w:rFonts w:ascii="Times New Roman" w:hAnsi="Times New Roman"/>
          <w:sz w:val="28"/>
          <w:szCs w:val="28"/>
        </w:rPr>
        <w:t>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w:t>
      </w:r>
      <w:r>
        <w:rPr>
          <w:rFonts w:ascii="Times New Roman" w:hAnsi="Times New Roman"/>
          <w:sz w:val="28"/>
          <w:szCs w:val="28"/>
        </w:rPr>
        <w:t>а выполненные работы несет только исполнитель.</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Для</w:t>
      </w:r>
      <w:r>
        <w:rPr>
          <w:rFonts w:ascii="Times New Roman" w:hAnsi="Times New Roman"/>
          <w:sz w:val="28"/>
          <w:szCs w:val="28"/>
        </w:rPr>
        <w:t xml:space="preserve"> частных домов сопротивление тока не может превышать 4 Ом.</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w:t>
      </w:r>
      <w:r>
        <w:rPr>
          <w:rFonts w:ascii="Times New Roman" w:hAnsi="Times New Roman"/>
          <w:sz w:val="28"/>
          <w:szCs w:val="28"/>
        </w:rPr>
        <w:t>ке:</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w:t>
      </w:r>
      <w:r>
        <w:rPr>
          <w:rFonts w:ascii="Times New Roman" w:hAnsi="Times New Roman"/>
          <w:sz w:val="28"/>
          <w:szCs w:val="28"/>
        </w:rPr>
        <w:t xml:space="preserve"> режимы работы и защиту электроустановок;</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w:t>
      </w:r>
      <w:r>
        <w:rPr>
          <w:rFonts w:ascii="Times New Roman" w:hAnsi="Times New Roman"/>
          <w:sz w:val="28"/>
          <w:szCs w:val="28"/>
        </w:rPr>
        <w:t>еспечения возможности производства измерений). Контактные соединения должны отвечать требованиям государственных стандартов;</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w:t>
      </w:r>
      <w:r>
        <w:rPr>
          <w:rFonts w:ascii="Times New Roman" w:hAnsi="Times New Roman"/>
          <w:sz w:val="28"/>
          <w:szCs w:val="28"/>
        </w:rPr>
        <w:t>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w:t>
      </w:r>
      <w:r>
        <w:rPr>
          <w:rFonts w:ascii="Times New Roman" w:hAnsi="Times New Roman"/>
          <w:sz w:val="28"/>
          <w:szCs w:val="28"/>
        </w:rPr>
        <w:t>я;</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Pr>
          <w:rFonts w:ascii="Times New Roman" w:hAnsi="Times New Roman"/>
          <w:sz w:val="28"/>
          <w:szCs w:val="28"/>
        </w:rPr>
        <w:br/>
        <w:t>При осмотре оценивается состояние контактных соеди</w:t>
      </w:r>
      <w:r>
        <w:rPr>
          <w:rFonts w:ascii="Times New Roman" w:hAnsi="Times New Roman"/>
          <w:sz w:val="28"/>
          <w:szCs w:val="28"/>
        </w:rPr>
        <w:t>нений между защитным проводником и оборудованием, наличие антикоррозионного покрытия, отсутствие обрывов;</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r>
      <w:r>
        <w:rPr>
          <w:rFonts w:ascii="Times New Roman" w:hAnsi="Times New Roman"/>
          <w:sz w:val="28"/>
          <w:szCs w:val="28"/>
        </w:rPr>
        <w:br/>
        <w:t>в соответствии с нормами испытаний электрооборудования должны производиться:</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измерени</w:t>
      </w:r>
      <w:r>
        <w:rPr>
          <w:rFonts w:ascii="Times New Roman" w:hAnsi="Times New Roman"/>
          <w:sz w:val="28"/>
          <w:szCs w:val="28"/>
        </w:rPr>
        <w:t>е сопротивления заземляющего устройства;</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Pr>
          <w:rFonts w:ascii="Times New Roman" w:hAnsi="Times New Roman"/>
          <w:sz w:val="28"/>
          <w:szCs w:val="28"/>
        </w:rPr>
        <w:br/>
        <w:t>и заземляемыми элементами</w:t>
      </w:r>
      <w:r>
        <w:rPr>
          <w:rFonts w:ascii="Times New Roman" w:hAnsi="Times New Roman"/>
          <w:sz w:val="28"/>
          <w:szCs w:val="28"/>
        </w:rPr>
        <w:t>, а также соединений естественных заземлителей</w:t>
      </w:r>
      <w:r>
        <w:rPr>
          <w:rFonts w:ascii="Times New Roman" w:hAnsi="Times New Roman"/>
          <w:sz w:val="28"/>
          <w:szCs w:val="28"/>
        </w:rPr>
        <w:br/>
        <w:t>с заземляющим устройством;</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w:t>
      </w:r>
      <w:r>
        <w:rPr>
          <w:rFonts w:ascii="Times New Roman" w:hAnsi="Times New Roman"/>
          <w:sz w:val="28"/>
          <w:szCs w:val="28"/>
        </w:rPr>
        <w:t>обнаружении разрушения или перекрытия изоляторов ВЛ электрической дугой.</w:t>
      </w:r>
      <w:r>
        <w:rPr>
          <w:rFonts w:ascii="Times New Roman" w:hAnsi="Times New Roman"/>
          <w:sz w:val="28"/>
          <w:szCs w:val="28"/>
        </w:rPr>
        <w:br/>
        <w:t>При необходимости должны приниматься меры по доведению параметров заземляющих устройств до нормативных;</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 xml:space="preserve">- при использовании в электроустановке устройств защитного отключения (далее - </w:t>
      </w:r>
      <w:r>
        <w:rPr>
          <w:rFonts w:ascii="Times New Roman" w:hAnsi="Times New Roman"/>
          <w:sz w:val="28"/>
          <w:szCs w:val="28"/>
        </w:rPr>
        <w:t>УЗО) должна осуществляться его проверка в соответствии с рекомендациями завода-изготовителя и нормами испытаний электрооборудования.</w:t>
      </w:r>
    </w:p>
    <w:p w:rsidR="003B7476" w:rsidRDefault="00C465E2">
      <w:pPr>
        <w:spacing w:line="324" w:lineRule="auto"/>
        <w:ind w:left="0" w:firstLine="709"/>
        <w:jc w:val="both"/>
        <w:rPr>
          <w:rFonts w:ascii="Times New Roman" w:hAnsi="Times New Roman"/>
          <w:b/>
          <w:i/>
          <w:sz w:val="28"/>
          <w:szCs w:val="28"/>
        </w:rPr>
      </w:pPr>
      <w:r>
        <w:rPr>
          <w:rFonts w:ascii="Times New Roman" w:hAnsi="Times New Roman"/>
          <w:b/>
          <w:i/>
          <w:sz w:val="28"/>
          <w:szCs w:val="28"/>
        </w:rPr>
        <w:t>Выбор кабелей</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r>
      <w:r>
        <w:rPr>
          <w:rFonts w:ascii="Times New Roman" w:hAnsi="Times New Roman"/>
          <w:sz w:val="28"/>
          <w:szCs w:val="28"/>
        </w:rPr>
        <w:br/>
        <w:t>от электроизделий являются электрические кабели. Поэт</w:t>
      </w:r>
      <w:r>
        <w:rPr>
          <w:rFonts w:ascii="Times New Roman" w:hAnsi="Times New Roman"/>
          <w:sz w:val="28"/>
          <w:szCs w:val="28"/>
        </w:rPr>
        <w:t>ому, для обеспечения пожарной безопасности, необходимо правильно выбирать кабельные изделия по типу исполнения и сечению токопроводящих жил.</w:t>
      </w:r>
    </w:p>
    <w:p w:rsidR="003B7476" w:rsidRDefault="00C465E2">
      <w:pPr>
        <w:spacing w:line="324" w:lineRule="auto"/>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w:t>
      </w:r>
      <w:r>
        <w:rPr>
          <w:rFonts w:ascii="Times New Roman" w:hAnsi="Times New Roman"/>
          <w:sz w:val="28"/>
          <w:szCs w:val="28"/>
        </w:rPr>
        <w:t>-2012, в соответствии</w:t>
      </w:r>
      <w:r>
        <w:rPr>
          <w:rFonts w:ascii="Times New Roman" w:hAnsi="Times New Roman"/>
          <w:sz w:val="28"/>
          <w:szCs w:val="28"/>
        </w:rPr>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w:t>
      </w:r>
      <w:r>
        <w:rPr>
          <w:rFonts w:ascii="Times New Roman" w:hAnsi="Times New Roman"/>
          <w:sz w:val="28"/>
          <w:szCs w:val="28"/>
        </w:rPr>
        <w:t xml:space="preserve"> изделий с учетом их типа исполнения» представленная в таблице 4.</w:t>
      </w:r>
    </w:p>
    <w:p w:rsidR="003B7476" w:rsidRDefault="00C465E2">
      <w:pPr>
        <w:spacing w:line="312" w:lineRule="auto"/>
        <w:ind w:left="0" w:firstLine="709"/>
        <w:jc w:val="right"/>
        <w:rPr>
          <w:rFonts w:ascii="Times New Roman" w:hAnsi="Times New Roman"/>
          <w:b/>
          <w:sz w:val="28"/>
          <w:szCs w:val="28"/>
        </w:rPr>
      </w:pPr>
      <w:r>
        <w:rPr>
          <w:rFonts w:ascii="Times New Roman" w:hAnsi="Times New Roman"/>
          <w:b/>
          <w:sz w:val="28"/>
          <w:szCs w:val="28"/>
        </w:rPr>
        <w:lastRenderedPageBreak/>
        <w:t>Таблица 4</w:t>
      </w:r>
    </w:p>
    <w:p w:rsidR="003B7476" w:rsidRDefault="00C465E2">
      <w:pPr>
        <w:spacing w:line="312" w:lineRule="auto"/>
        <w:ind w:left="0" w:firstLine="709"/>
        <w:jc w:val="center"/>
        <w:rPr>
          <w:rFonts w:ascii="Times New Roman" w:hAnsi="Times New Roman"/>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Layout w:type="fixed"/>
        <w:tblCellMar>
          <w:top w:w="15" w:type="dxa"/>
          <w:left w:w="53" w:type="dxa"/>
          <w:bottom w:w="15" w:type="dxa"/>
          <w:right w:w="53" w:type="dxa"/>
        </w:tblCellMar>
        <w:tblLook w:val="04A0" w:firstRow="1" w:lastRow="0" w:firstColumn="1" w:lastColumn="0" w:noHBand="0" w:noVBand="1"/>
      </w:tblPr>
      <w:tblGrid>
        <w:gridCol w:w="1873"/>
        <w:gridCol w:w="1258"/>
        <w:gridCol w:w="6490"/>
      </w:tblGrid>
      <w:tr w:rsidR="003B7476">
        <w:trPr>
          <w:tblHeader/>
        </w:trPr>
        <w:tc>
          <w:tcPr>
            <w:tcW w:w="1876" w:type="dxa"/>
            <w:tcBorders>
              <w:top w:val="single" w:sz="6" w:space="0" w:color="000000"/>
              <w:left w:val="single" w:sz="6" w:space="0" w:color="000000"/>
              <w:bottom w:val="single" w:sz="6" w:space="0" w:color="000000"/>
              <w:right w:val="single" w:sz="6"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исполнения кабельного изделия</w:t>
            </w:r>
          </w:p>
        </w:tc>
        <w:tc>
          <w:tcPr>
            <w:tcW w:w="1260" w:type="dxa"/>
            <w:tcBorders>
              <w:top w:val="single" w:sz="6" w:space="0" w:color="000000"/>
              <w:left w:val="single" w:sz="6" w:space="0" w:color="000000"/>
              <w:bottom w:val="single" w:sz="6" w:space="0" w:color="000000"/>
              <w:right w:val="single" w:sz="6"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 пожарной опасности</w:t>
            </w:r>
          </w:p>
        </w:tc>
        <w:tc>
          <w:tcPr>
            <w:tcW w:w="6501" w:type="dxa"/>
            <w:tcBorders>
              <w:top w:val="single" w:sz="6" w:space="0" w:color="000000"/>
              <w:left w:val="single" w:sz="6" w:space="0" w:color="000000"/>
              <w:bottom w:val="single" w:sz="6" w:space="0" w:color="000000"/>
              <w:right w:val="single" w:sz="6" w:space="0" w:color="000000"/>
            </w:tcBorders>
            <w:vAlign w:val="center"/>
          </w:tcPr>
          <w:p w:rsidR="003B7476" w:rsidRDefault="00C465E2">
            <w:pPr>
              <w:widowControl w:val="0"/>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Преимущественная область применения</w:t>
            </w:r>
          </w:p>
        </w:tc>
      </w:tr>
      <w:tr w:rsidR="003B7476">
        <w:trPr>
          <w:trHeight w:val="255"/>
        </w:trPr>
        <w:tc>
          <w:tcPr>
            <w:tcW w:w="1876" w:type="dxa"/>
            <w:tcBorders>
              <w:top w:val="single" w:sz="6" w:space="0" w:color="000000"/>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Без обозначения</w:t>
            </w:r>
          </w:p>
        </w:tc>
        <w:tc>
          <w:tcPr>
            <w:tcW w:w="1260" w:type="dxa"/>
            <w:tcBorders>
              <w:top w:val="single" w:sz="6" w:space="0" w:color="000000"/>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О1.8.2.5.4</w:t>
            </w:r>
          </w:p>
        </w:tc>
        <w:tc>
          <w:tcPr>
            <w:tcW w:w="6501" w:type="dxa"/>
            <w:tcBorders>
              <w:top w:val="single" w:sz="6" w:space="0" w:color="000000"/>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w:t>
            </w:r>
            <w:r>
              <w:rPr>
                <w:rFonts w:ascii="Times New Roman" w:eastAsia="Times New Roman" w:hAnsi="Times New Roman"/>
                <w:sz w:val="20"/>
                <w:szCs w:val="20"/>
                <w:lang w:eastAsia="ru-RU"/>
              </w:rPr>
              <w:t>вающего персонала, при этом необходимо применять пассивную огнезащиту</w:t>
            </w:r>
          </w:p>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top w:val="single" w:sz="6" w:space="0" w:color="000000"/>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w:t>
            </w:r>
          </w:p>
        </w:tc>
        <w:tc>
          <w:tcPr>
            <w:tcW w:w="1260" w:type="dxa"/>
            <w:tcBorders>
              <w:top w:val="single" w:sz="6" w:space="0" w:color="000000"/>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П1а.8.2.5.4</w:t>
            </w:r>
          </w:p>
        </w:tc>
        <w:tc>
          <w:tcPr>
            <w:tcW w:w="6501" w:type="dxa"/>
            <w:vMerge w:val="restart"/>
            <w:tcBorders>
              <w:top w:val="single" w:sz="6" w:space="0" w:color="000000"/>
              <w:left w:val="single" w:sz="6" w:space="0" w:color="000000"/>
              <w:bottom w:val="single" w:sz="4"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3B7476">
        <w:trPr>
          <w:trHeight w:val="255"/>
        </w:trPr>
        <w:tc>
          <w:tcPr>
            <w:tcW w:w="1876"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w:t>
            </w:r>
          </w:p>
        </w:tc>
        <w:tc>
          <w:tcPr>
            <w:tcW w:w="1260"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П1б.8.2.5.4</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П2.8.2.5.4</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П3.8.2.5.4</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bottom w:val="single" w:sz="4"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w:t>
            </w:r>
          </w:p>
        </w:tc>
        <w:tc>
          <w:tcPr>
            <w:tcW w:w="1260" w:type="dxa"/>
            <w:tcBorders>
              <w:left w:val="single" w:sz="6" w:space="0" w:color="000000"/>
              <w:bottom w:val="single" w:sz="4"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П4.8.2.5.4</w:t>
            </w:r>
          </w:p>
          <w:p w:rsidR="003B7476" w:rsidRDefault="003B7476">
            <w:pPr>
              <w:widowControl w:val="0"/>
              <w:spacing w:line="240" w:lineRule="auto"/>
              <w:ind w:left="0" w:firstLine="0"/>
              <w:rPr>
                <w:rFonts w:ascii="Times New Roman" w:eastAsia="Times New Roman" w:hAnsi="Times New Roman"/>
                <w:sz w:val="20"/>
                <w:szCs w:val="20"/>
                <w:lang w:eastAsia="ru-RU"/>
              </w:rPr>
            </w:pPr>
          </w:p>
        </w:tc>
        <w:tc>
          <w:tcPr>
            <w:tcW w:w="6501" w:type="dxa"/>
            <w:vMerge/>
            <w:tcBorders>
              <w:left w:val="single" w:sz="6" w:space="0" w:color="000000"/>
              <w:bottom w:val="single" w:sz="4"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top w:val="single" w:sz="4" w:space="0" w:color="000000"/>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w:t>
            </w:r>
          </w:p>
        </w:tc>
        <w:tc>
          <w:tcPr>
            <w:tcW w:w="1260" w:type="dxa"/>
            <w:tcBorders>
              <w:top w:val="single" w:sz="4" w:space="0" w:color="000000"/>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П1а.8.2.2.2</w:t>
            </w:r>
          </w:p>
        </w:tc>
        <w:tc>
          <w:tcPr>
            <w:tcW w:w="6501" w:type="dxa"/>
            <w:vMerge w:val="restart"/>
            <w:tcBorders>
              <w:top w:val="single" w:sz="4"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3B7476">
        <w:trPr>
          <w:trHeight w:val="255"/>
        </w:trPr>
        <w:tc>
          <w:tcPr>
            <w:tcW w:w="1876"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нг(А)-LS</w:t>
            </w:r>
          </w:p>
        </w:tc>
        <w:tc>
          <w:tcPr>
            <w:tcW w:w="1260"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П1б.8.2.2.2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П2.8.2.2.2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П3.8.2.2.2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нг(D)-LS</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П4.8.2.2.2</w:t>
            </w:r>
          </w:p>
          <w:p w:rsidR="003B7476" w:rsidRDefault="003B7476">
            <w:pPr>
              <w:widowControl w:val="0"/>
              <w:spacing w:line="240" w:lineRule="auto"/>
              <w:ind w:left="0" w:firstLine="0"/>
              <w:rPr>
                <w:rFonts w:ascii="Times New Roman" w:eastAsia="Times New Roman" w:hAnsi="Times New Roman"/>
                <w:sz w:val="20"/>
                <w:szCs w:val="20"/>
                <w:lang w:eastAsia="ru-RU"/>
              </w:rPr>
            </w:pP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F/R)-HF</w:t>
            </w:r>
          </w:p>
        </w:tc>
        <w:tc>
          <w:tcPr>
            <w:tcW w:w="1260"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П1а.8.1.2.1</w:t>
            </w:r>
          </w:p>
        </w:tc>
        <w:tc>
          <w:tcPr>
            <w:tcW w:w="6501" w:type="dxa"/>
            <w:vMerge w:val="restart"/>
            <w:tcBorders>
              <w:top w:val="single" w:sz="6" w:space="0" w:color="000000"/>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объема горючей нагрузки кабелей, во внутренних электроустановках, а также в зданиях и сооружениях с массовым пребыванием </w:t>
            </w:r>
            <w:r>
              <w:rPr>
                <w:rFonts w:ascii="Times New Roman" w:eastAsia="Times New Roman" w:hAnsi="Times New Roman"/>
                <w:sz w:val="20"/>
                <w:szCs w:val="20"/>
                <w:lang w:eastAsia="ru-RU"/>
              </w:rPr>
              <w:t>людей, в том числе в многофункциональных высотных зданиях и зданиях-комплексах</w:t>
            </w: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нг(A)-HF</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П1б.8.1.2.1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П2.8.1.2.1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П3.8.1.2.1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нг(D)-HF</w:t>
            </w:r>
          </w:p>
        </w:tc>
        <w:tc>
          <w:tcPr>
            <w:tcW w:w="1260"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П4.8.1.2.1</w:t>
            </w:r>
          </w:p>
        </w:tc>
        <w:tc>
          <w:tcPr>
            <w:tcW w:w="6501" w:type="dxa"/>
            <w:vMerge/>
            <w:tcBorders>
              <w:left w:val="single" w:sz="6" w:space="0" w:color="000000"/>
              <w:bottom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F/R)-FRLS</w:t>
            </w:r>
          </w:p>
        </w:tc>
        <w:tc>
          <w:tcPr>
            <w:tcW w:w="1260"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П1а.7.2.2.2</w:t>
            </w:r>
          </w:p>
        </w:tc>
        <w:tc>
          <w:tcPr>
            <w:tcW w:w="6501" w:type="dxa"/>
            <w:vMerge w:val="restart"/>
            <w:tcBorders>
              <w:top w:val="single" w:sz="6" w:space="0" w:color="000000"/>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объема горючей нагрузки кабелей, в </w:t>
            </w:r>
            <w:r>
              <w:rPr>
                <w:rFonts w:ascii="Times New Roman" w:eastAsia="Times New Roman" w:hAnsi="Times New Roman"/>
                <w:sz w:val="20"/>
                <w:szCs w:val="20"/>
                <w:lang w:eastAsia="ru-RU"/>
              </w:rPr>
              <w:t>системах противопожарной защиты, а также других системах, которые должны сохранять работоспособность в условиях пожара</w:t>
            </w: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нг(A)-FRLS</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П1б.7.2.2.2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нг(B)-FRLS</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П2.7.2.2.2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нг(C)-FRLS</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П3.7.2.2.2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w:t>
            </w:r>
          </w:p>
          <w:p w:rsidR="003B7476" w:rsidRDefault="003B7476">
            <w:pPr>
              <w:widowControl w:val="0"/>
              <w:spacing w:line="240" w:lineRule="auto"/>
              <w:ind w:left="0" w:firstLine="0"/>
              <w:rPr>
                <w:rFonts w:ascii="Times New Roman" w:eastAsia="Times New Roman" w:hAnsi="Times New Roman"/>
                <w:sz w:val="20"/>
                <w:szCs w:val="20"/>
                <w:lang w:eastAsia="ru-RU"/>
              </w:rPr>
            </w:pPr>
          </w:p>
        </w:tc>
        <w:tc>
          <w:tcPr>
            <w:tcW w:w="1260"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П4.7.2.2.2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 FRHF</w:t>
            </w:r>
          </w:p>
        </w:tc>
        <w:tc>
          <w:tcPr>
            <w:tcW w:w="1260"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П1а.7.1.2.1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П1б.7.1.2.1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П2.7.1.2.1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П3.7.1.2.1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w:t>
            </w:r>
          </w:p>
          <w:p w:rsidR="003B7476" w:rsidRDefault="003B7476">
            <w:pPr>
              <w:widowControl w:val="0"/>
              <w:spacing w:line="240" w:lineRule="auto"/>
              <w:ind w:left="0" w:firstLine="0"/>
              <w:rPr>
                <w:rFonts w:ascii="Times New Roman" w:eastAsia="Times New Roman" w:hAnsi="Times New Roman"/>
                <w:sz w:val="20"/>
                <w:szCs w:val="20"/>
                <w:lang w:eastAsia="ru-RU"/>
              </w:rPr>
            </w:pPr>
          </w:p>
        </w:tc>
        <w:tc>
          <w:tcPr>
            <w:tcW w:w="1260"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П4.7.1.2.1</w:t>
            </w:r>
          </w:p>
        </w:tc>
        <w:tc>
          <w:tcPr>
            <w:tcW w:w="6501" w:type="dxa"/>
            <w:vMerge/>
            <w:tcBorders>
              <w:left w:val="single" w:sz="6" w:space="0" w:color="000000"/>
              <w:bottom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F/R)-LSLTx</w:t>
            </w:r>
          </w:p>
        </w:tc>
        <w:tc>
          <w:tcPr>
            <w:tcW w:w="1260"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П1а.8.2.1.2</w:t>
            </w:r>
          </w:p>
        </w:tc>
        <w:tc>
          <w:tcPr>
            <w:tcW w:w="6501" w:type="dxa"/>
            <w:vMerge w:val="restart"/>
            <w:tcBorders>
              <w:top w:val="single" w:sz="6" w:space="0" w:color="000000"/>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объема горючей нагрузки кабелей, в зданиях детских дошкольных и образовательных учреждений, </w:t>
            </w:r>
            <w:r>
              <w:rPr>
                <w:rFonts w:ascii="Times New Roman" w:eastAsia="Times New Roman" w:hAnsi="Times New Roman"/>
                <w:sz w:val="20"/>
                <w:szCs w:val="20"/>
                <w:lang w:eastAsia="ru-RU"/>
              </w:rPr>
              <w:t>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нг(A)-LSLTx</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П1б.8.2.1.2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нг(B)-LSLTx</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П2.8.2.1.2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нг(C)-LSLTx</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П3.8.2.1.2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 LSLTx</w:t>
            </w:r>
          </w:p>
        </w:tc>
        <w:tc>
          <w:tcPr>
            <w:tcW w:w="1260"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П4.8.2.1.2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нг(А </w:t>
            </w:r>
            <w:r>
              <w:rPr>
                <w:rFonts w:ascii="Times New Roman" w:eastAsia="Times New Roman" w:hAnsi="Times New Roman"/>
                <w:sz w:val="20"/>
                <w:szCs w:val="20"/>
                <w:lang w:eastAsia="ru-RU"/>
              </w:rPr>
              <w:t>F/R)-HFLTx</w:t>
            </w:r>
          </w:p>
        </w:tc>
        <w:tc>
          <w:tcPr>
            <w:tcW w:w="1260"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П1а.8.1.1.1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нг(A)-HFLTx</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П1б.8.1.1.1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нг(B)-HFLTx</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П2.8.1.1.1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нг(C)-HFLTx</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П3.8.1.1.1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55"/>
        </w:trPr>
        <w:tc>
          <w:tcPr>
            <w:tcW w:w="1876"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нг(D)-HFLTx</w:t>
            </w:r>
          </w:p>
        </w:tc>
        <w:tc>
          <w:tcPr>
            <w:tcW w:w="1260"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П4.8.1.1.1</w:t>
            </w:r>
          </w:p>
        </w:tc>
        <w:tc>
          <w:tcPr>
            <w:tcW w:w="6501" w:type="dxa"/>
            <w:vMerge/>
            <w:tcBorders>
              <w:left w:val="single" w:sz="6" w:space="0" w:color="000000"/>
              <w:bottom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27"/>
        </w:trPr>
        <w:tc>
          <w:tcPr>
            <w:tcW w:w="1876"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F/R)-FRLSLTx</w:t>
            </w:r>
          </w:p>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нг(А)-FRLSLTx</w:t>
            </w:r>
          </w:p>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нг(В)-FRLSLTx</w:t>
            </w:r>
          </w:p>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нг(С)-FRLSLTx</w:t>
            </w:r>
          </w:p>
        </w:tc>
        <w:tc>
          <w:tcPr>
            <w:tcW w:w="1260"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П1а.7.2.1.2</w:t>
            </w:r>
          </w:p>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П1б.7.2.1.2</w:t>
            </w:r>
          </w:p>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П2.7.2.1.2</w:t>
            </w:r>
          </w:p>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П3.7.2.1.2</w:t>
            </w:r>
          </w:p>
        </w:tc>
        <w:tc>
          <w:tcPr>
            <w:tcW w:w="6501" w:type="dxa"/>
            <w:vMerge w:val="restart"/>
            <w:tcBorders>
              <w:top w:val="single" w:sz="6" w:space="0" w:color="000000"/>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w:t>
            </w:r>
            <w:r>
              <w:rPr>
                <w:rFonts w:ascii="Times New Roman" w:eastAsia="Times New Roman" w:hAnsi="Times New Roman"/>
                <w:sz w:val="20"/>
                <w:szCs w:val="20"/>
                <w:lang w:eastAsia="ru-RU"/>
              </w:rPr>
              <w:t>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w:t>
            </w:r>
            <w:r>
              <w:rPr>
                <w:rFonts w:ascii="Times New Roman" w:eastAsia="Times New Roman" w:hAnsi="Times New Roman"/>
                <w:sz w:val="20"/>
                <w:szCs w:val="20"/>
                <w:lang w:eastAsia="ru-RU"/>
              </w:rPr>
              <w:t>алидов, больницах, спальных корпусах образовательных учреждений интернатного типа и детских учреждений</w:t>
            </w:r>
          </w:p>
        </w:tc>
      </w:tr>
      <w:tr w:rsidR="003B7476">
        <w:trPr>
          <w:trHeight w:val="227"/>
        </w:trPr>
        <w:tc>
          <w:tcPr>
            <w:tcW w:w="1876"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нг(D)-FRLSLTx</w:t>
            </w:r>
          </w:p>
        </w:tc>
        <w:tc>
          <w:tcPr>
            <w:tcW w:w="1260"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П4.7.2.1.2</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27"/>
        </w:trPr>
        <w:tc>
          <w:tcPr>
            <w:tcW w:w="1876"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F/R)-FRHFLTx</w:t>
            </w:r>
          </w:p>
        </w:tc>
        <w:tc>
          <w:tcPr>
            <w:tcW w:w="1260" w:type="dxa"/>
            <w:tcBorders>
              <w:top w:val="single" w:sz="6" w:space="0" w:color="000000"/>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П1а.7.1.1.1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27"/>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нг(A)-FRHFLTx</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П1б.7.1.1.1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27"/>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нг(B)-FRHFLTx</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П2.7.1.1.1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27"/>
        </w:trPr>
        <w:tc>
          <w:tcPr>
            <w:tcW w:w="1876"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нг(C)-FRHFLTx</w:t>
            </w:r>
          </w:p>
        </w:tc>
        <w:tc>
          <w:tcPr>
            <w:tcW w:w="1260" w:type="dxa"/>
            <w:tcBorders>
              <w:left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П3.7.1.1.1</w:t>
            </w:r>
          </w:p>
        </w:tc>
        <w:tc>
          <w:tcPr>
            <w:tcW w:w="6501" w:type="dxa"/>
            <w:vMerge/>
            <w:tcBorders>
              <w:left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r w:rsidR="003B7476">
        <w:trPr>
          <w:trHeight w:val="227"/>
        </w:trPr>
        <w:tc>
          <w:tcPr>
            <w:tcW w:w="1876"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нг(D)-FRHFLTx</w:t>
            </w:r>
          </w:p>
        </w:tc>
        <w:tc>
          <w:tcPr>
            <w:tcW w:w="1260" w:type="dxa"/>
            <w:tcBorders>
              <w:left w:val="single" w:sz="6" w:space="0" w:color="000000"/>
              <w:bottom w:val="single" w:sz="6" w:space="0" w:color="000000"/>
              <w:right w:val="single" w:sz="6" w:space="0" w:color="000000"/>
            </w:tcBorders>
          </w:tcPr>
          <w:p w:rsidR="003B7476" w:rsidRDefault="00C465E2">
            <w:pPr>
              <w:widowControl w:val="0"/>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П4.7.1.1.1</w:t>
            </w:r>
          </w:p>
        </w:tc>
        <w:tc>
          <w:tcPr>
            <w:tcW w:w="6501" w:type="dxa"/>
            <w:vMerge/>
            <w:tcBorders>
              <w:left w:val="single" w:sz="6" w:space="0" w:color="000000"/>
              <w:bottom w:val="single" w:sz="6" w:space="0" w:color="000000"/>
              <w:right w:val="single" w:sz="6" w:space="0" w:color="000000"/>
            </w:tcBorders>
          </w:tcPr>
          <w:p w:rsidR="003B7476" w:rsidRDefault="003B7476">
            <w:pPr>
              <w:widowControl w:val="0"/>
              <w:spacing w:line="240" w:lineRule="auto"/>
              <w:ind w:left="0" w:firstLine="0"/>
              <w:rPr>
                <w:rFonts w:ascii="Times New Roman" w:eastAsia="Times New Roman" w:hAnsi="Times New Roman"/>
                <w:sz w:val="20"/>
                <w:szCs w:val="20"/>
                <w:lang w:eastAsia="ru-RU"/>
              </w:rPr>
            </w:pPr>
          </w:p>
        </w:tc>
      </w:tr>
    </w:tbl>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r>
      <w:r>
        <w:rPr>
          <w:rFonts w:ascii="Times New Roman" w:hAnsi="Times New Roman"/>
          <w:sz w:val="28"/>
          <w:szCs w:val="28"/>
        </w:rPr>
        <w:br/>
        <w:t xml:space="preserve">в соответствии с </w:t>
      </w:r>
      <w:r>
        <w:rPr>
          <w:rFonts w:ascii="Times New Roman" w:hAnsi="Times New Roman"/>
          <w:sz w:val="28"/>
          <w:szCs w:val="28"/>
        </w:rPr>
        <w:t>которым:</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Pr>
          <w:rFonts w:ascii="Times New Roman" w:hAnsi="Times New Roman"/>
          <w:sz w:val="28"/>
          <w:szCs w:val="28"/>
        </w:rPr>
        <w:br/>
        <w:t>в соответствии с требованиями ПУЭ, </w:t>
      </w:r>
      <w:hyperlink r:id="rId17" w:anchor="000000000000000000000000000000000000000000000000007D20K3" w:history="1">
        <w:r>
          <w:rPr>
            <w:rFonts w:ascii="Times New Roman" w:hAnsi="Times New Roman"/>
            <w:sz w:val="28"/>
            <w:szCs w:val="28"/>
          </w:rPr>
          <w:t>ГОСТ 31565</w:t>
        </w:r>
      </w:hyperlink>
      <w:r>
        <w:rPr>
          <w:rFonts w:ascii="Times New Roman" w:hAnsi="Times New Roman"/>
          <w:sz w:val="28"/>
          <w:szCs w:val="28"/>
        </w:rPr>
        <w:t>, </w:t>
      </w:r>
      <w:hyperlink r:id="rId18" w:anchor="000000000000000000000000000000000000000000000000007D20K3" w:history="1">
        <w:r>
          <w:rPr>
            <w:rFonts w:ascii="Times New Roman" w:hAnsi="Times New Roman"/>
            <w:sz w:val="28"/>
            <w:szCs w:val="28"/>
          </w:rPr>
          <w:t>ГОСТ Р 50571.5.52</w:t>
        </w:r>
      </w:hyperlink>
      <w:r>
        <w:rPr>
          <w:rFonts w:ascii="Times New Roman" w:hAnsi="Times New Roman"/>
          <w:sz w:val="28"/>
          <w:szCs w:val="28"/>
        </w:rPr>
        <w:t>,</w:t>
      </w:r>
      <w:r>
        <w:rPr>
          <w:rFonts w:ascii="Times New Roman" w:hAnsi="Times New Roman"/>
          <w:sz w:val="28"/>
          <w:szCs w:val="28"/>
        </w:rPr>
        <w:br/>
      </w:r>
      <w:hyperlink r:id="rId19" w:anchor="000000000000000000000000000000000000000000000000007D20K3" w:history="1">
        <w:r>
          <w:rPr>
            <w:rFonts w:ascii="Times New Roman" w:hAnsi="Times New Roman"/>
            <w:sz w:val="28"/>
            <w:szCs w:val="28"/>
          </w:rPr>
          <w:t>ГОСТ Р 58019</w:t>
        </w:r>
      </w:hyperlink>
      <w:r>
        <w:rPr>
          <w:rFonts w:ascii="Times New Roman" w:hAnsi="Times New Roman"/>
          <w:sz w:val="28"/>
          <w:szCs w:val="28"/>
        </w:rPr>
        <w:t>, </w:t>
      </w:r>
      <w:hyperlink r:id="rId20" w:anchor="000000000000000000000000000000000000000000000000007D20K3" w:history="1">
        <w:r>
          <w:rPr>
            <w:rFonts w:ascii="Times New Roman" w:hAnsi="Times New Roman"/>
            <w:sz w:val="28"/>
            <w:szCs w:val="28"/>
          </w:rPr>
          <w:t>СП 76.13330</w:t>
        </w:r>
      </w:hyperlink>
      <w:r>
        <w:rPr>
          <w:rFonts w:ascii="Times New Roman" w:hAnsi="Times New Roman"/>
          <w:sz w:val="28"/>
          <w:szCs w:val="28"/>
        </w:rPr>
        <w:t xml:space="preserve">, а также требованиями электро- и пожарной </w:t>
      </w:r>
      <w:r>
        <w:rPr>
          <w:rFonts w:ascii="Times New Roman" w:hAnsi="Times New Roman"/>
          <w:sz w:val="28"/>
          <w:szCs w:val="28"/>
        </w:rPr>
        <w:t>безопасности;</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5</w:t>
      </w:r>
    </w:p>
    <w:p w:rsidR="003B7476" w:rsidRDefault="00C465E2">
      <w:pPr>
        <w:spacing w:line="312" w:lineRule="auto"/>
        <w:ind w:left="0" w:firstLine="0"/>
        <w:jc w:val="center"/>
        <w:rPr>
          <w:rFonts w:ascii="Times New Roman" w:hAnsi="Times New Roman"/>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rsidR="003B7476" w:rsidRDefault="003B7476">
      <w:pPr>
        <w:spacing w:line="312" w:lineRule="auto"/>
        <w:ind w:left="0" w:firstLine="709"/>
        <w:jc w:val="both"/>
        <w:rPr>
          <w:rFonts w:ascii="Times New Roman" w:hAnsi="Times New Roman"/>
          <w:sz w:val="16"/>
          <w:szCs w:val="16"/>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323"/>
        <w:gridCol w:w="1808"/>
        <w:gridCol w:w="3506"/>
      </w:tblGrid>
      <w:tr w:rsidR="003B7476">
        <w:trPr>
          <w:trHeight w:hRule="exact" w:val="15"/>
        </w:trPr>
        <w:tc>
          <w:tcPr>
            <w:tcW w:w="4323" w:type="dxa"/>
            <w:vAlign w:val="center"/>
          </w:tcPr>
          <w:p w:rsidR="003B7476" w:rsidRDefault="003B7476">
            <w:pPr>
              <w:widowControl w:val="0"/>
              <w:rPr>
                <w:sz w:val="2"/>
                <w:szCs w:val="24"/>
              </w:rPr>
            </w:pPr>
          </w:p>
        </w:tc>
        <w:tc>
          <w:tcPr>
            <w:tcW w:w="1808" w:type="dxa"/>
            <w:vAlign w:val="center"/>
          </w:tcPr>
          <w:p w:rsidR="003B7476" w:rsidRDefault="003B7476">
            <w:pPr>
              <w:widowControl w:val="0"/>
              <w:rPr>
                <w:sz w:val="2"/>
                <w:szCs w:val="24"/>
              </w:rPr>
            </w:pPr>
          </w:p>
        </w:tc>
        <w:tc>
          <w:tcPr>
            <w:tcW w:w="3506" w:type="dxa"/>
            <w:vAlign w:val="center"/>
          </w:tcPr>
          <w:p w:rsidR="003B7476" w:rsidRDefault="003B7476">
            <w:pPr>
              <w:widowControl w:val="0"/>
              <w:rPr>
                <w:sz w:val="2"/>
                <w:szCs w:val="24"/>
              </w:rPr>
            </w:pPr>
          </w:p>
        </w:tc>
      </w:tr>
      <w:tr w:rsidR="003B7476">
        <w:tc>
          <w:tcPr>
            <w:tcW w:w="4323" w:type="dxa"/>
            <w:vMerge w:val="restart"/>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3B7476" w:rsidRDefault="00C465E2">
            <w:pPr>
              <w:pStyle w:val="formattext"/>
              <w:widowControl w:val="0"/>
              <w:spacing w:beforeAutospacing="0" w:afterAutospacing="0"/>
              <w:jc w:val="center"/>
              <w:rPr>
                <w:sz w:val="28"/>
                <w:szCs w:val="28"/>
              </w:rPr>
            </w:pPr>
            <w: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3B7476" w:rsidRDefault="00C465E2">
            <w:pPr>
              <w:pStyle w:val="formattext"/>
              <w:widowControl w:val="0"/>
              <w:spacing w:beforeAutospacing="0" w:afterAutospacing="0"/>
              <w:jc w:val="center"/>
              <w:rPr>
                <w:sz w:val="28"/>
                <w:szCs w:val="28"/>
              </w:rPr>
            </w:pPr>
            <w:r>
              <w:t>Наименьшее сечение токопроводящих жил кабелей и проводов, мм</w:t>
            </w:r>
            <w:r>
              <w:rPr>
                <w:vertAlign w:val="superscript"/>
              </w:rPr>
              <w:t>2</w:t>
            </w:r>
          </w:p>
        </w:tc>
      </w:tr>
      <w:tr w:rsidR="003B7476">
        <w:tc>
          <w:tcPr>
            <w:tcW w:w="4323" w:type="dxa"/>
            <w:vMerge/>
            <w:tcBorders>
              <w:left w:val="single" w:sz="6" w:space="0" w:color="000000"/>
              <w:bottom w:val="single" w:sz="6" w:space="0" w:color="000000"/>
              <w:right w:val="single" w:sz="6" w:space="0" w:color="000000"/>
            </w:tcBorders>
            <w:tcMar>
              <w:left w:w="123" w:type="dxa"/>
              <w:right w:w="123" w:type="dxa"/>
            </w:tcMar>
            <w:vAlign w:val="center"/>
          </w:tcPr>
          <w:p w:rsidR="003B7476" w:rsidRDefault="003B7476">
            <w:pPr>
              <w:widowControl w:val="0"/>
              <w:spacing w:line="240" w:lineRule="auto"/>
              <w:ind w:left="0" w:firstLine="0"/>
              <w:jc w:val="center"/>
              <w:rPr>
                <w:rFonts w:ascii="Times New Roman" w:hAnsi="Times New Roman"/>
                <w:sz w:val="24"/>
                <w:szCs w:val="24"/>
              </w:rPr>
            </w:pP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3B7476" w:rsidRDefault="00C465E2">
            <w:pPr>
              <w:pStyle w:val="formattext"/>
              <w:widowControl w:val="0"/>
              <w:spacing w:beforeAutospacing="0" w:afterAutospacing="0"/>
              <w:jc w:val="center"/>
              <w:rPr>
                <w:sz w:val="28"/>
                <w:szCs w:val="28"/>
              </w:rPr>
            </w:pPr>
            <w: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3B7476" w:rsidRDefault="00C465E2">
            <w:pPr>
              <w:pStyle w:val="formattext"/>
              <w:widowControl w:val="0"/>
              <w:spacing w:beforeAutospacing="0" w:afterAutospacing="0"/>
              <w:jc w:val="center"/>
              <w:rPr>
                <w:sz w:val="28"/>
                <w:szCs w:val="28"/>
              </w:rPr>
            </w:pPr>
            <w:r>
              <w:t>жилами из алюминиевых сплавов марок 8030 и 8176</w:t>
            </w:r>
          </w:p>
        </w:tc>
      </w:tr>
      <w:tr w:rsidR="003B7476">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rPr>
                <w:sz w:val="28"/>
                <w:szCs w:val="28"/>
              </w:rPr>
            </w:pPr>
            <w: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jc w:val="center"/>
              <w:rPr>
                <w:sz w:val="28"/>
                <w:szCs w:val="28"/>
              </w:rPr>
            </w:pPr>
            <w: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jc w:val="center"/>
              <w:rPr>
                <w:sz w:val="28"/>
                <w:szCs w:val="28"/>
              </w:rPr>
            </w:pPr>
            <w:r>
              <w:t>2,5</w:t>
            </w:r>
          </w:p>
        </w:tc>
      </w:tr>
      <w:tr w:rsidR="003B7476">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rPr>
                <w:sz w:val="28"/>
                <w:szCs w:val="28"/>
              </w:rPr>
            </w:pPr>
            <w: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jc w:val="center"/>
              <w:rPr>
                <w:sz w:val="28"/>
                <w:szCs w:val="28"/>
              </w:rPr>
            </w:pPr>
            <w:r>
              <w:t>4,0</w:t>
            </w:r>
          </w:p>
        </w:tc>
      </w:tr>
      <w:tr w:rsidR="003B7476">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rPr>
                <w:sz w:val="28"/>
                <w:szCs w:val="28"/>
              </w:rPr>
            </w:pPr>
            <w:r>
              <w:t xml:space="preserve">Линии от этажных до квартирных щитков и к </w:t>
            </w:r>
            <w:r>
              <w:t>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jc w:val="center"/>
              <w:rPr>
                <w:sz w:val="28"/>
                <w:szCs w:val="28"/>
              </w:rPr>
            </w:pPr>
            <w:r>
              <w:t>4,0</w:t>
            </w:r>
          </w:p>
        </w:tc>
      </w:tr>
      <w:tr w:rsidR="003B7476">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rPr>
                <w:sz w:val="28"/>
                <w:szCs w:val="28"/>
              </w:rPr>
            </w:pPr>
            <w: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jc w:val="center"/>
              <w:rPr>
                <w:sz w:val="28"/>
                <w:szCs w:val="28"/>
              </w:rPr>
            </w:pPr>
            <w: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3B7476" w:rsidRDefault="00C465E2">
            <w:pPr>
              <w:pStyle w:val="formattext"/>
              <w:widowControl w:val="0"/>
              <w:spacing w:beforeAutospacing="0" w:afterAutospacing="0"/>
              <w:jc w:val="center"/>
              <w:rPr>
                <w:sz w:val="28"/>
                <w:szCs w:val="28"/>
              </w:rPr>
            </w:pPr>
            <w:r>
              <w:t>6,0</w:t>
            </w:r>
          </w:p>
        </w:tc>
      </w:tr>
    </w:tbl>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lastRenderedPageBreak/>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w:t>
      </w:r>
      <w:r>
        <w:rPr>
          <w:rFonts w:ascii="Times New Roman" w:hAnsi="Times New Roman"/>
          <w:sz w:val="28"/>
          <w:szCs w:val="28"/>
        </w:rPr>
        <w:t>пользовать соединительные устройства в соответствии с требованиями </w:t>
      </w:r>
      <w:hyperlink r:id="rId21" w:anchor="000000000000000000000000000000000000000000000000007D20K3" w:history="1">
        <w:r>
          <w:rPr>
            <w:rFonts w:ascii="Times New Roman" w:hAnsi="Times New Roman"/>
            <w:sz w:val="28"/>
            <w:szCs w:val="28"/>
          </w:rPr>
          <w:t>ГОСТ 31604</w:t>
        </w:r>
      </w:hyperlink>
      <w:r>
        <w:rPr>
          <w:rFonts w:ascii="Times New Roman" w:hAnsi="Times New Roman"/>
          <w:sz w:val="28"/>
          <w:szCs w:val="28"/>
        </w:rPr>
        <w:t> для коммутации проводников из алюминиевых сплавов с контактами для проводн</w:t>
      </w:r>
      <w:r>
        <w:rPr>
          <w:rFonts w:ascii="Times New Roman" w:hAnsi="Times New Roman"/>
          <w:sz w:val="28"/>
          <w:szCs w:val="28"/>
        </w:rPr>
        <w:t>иков из меди.</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w:t>
      </w:r>
      <w:r>
        <w:rPr>
          <w:rFonts w:ascii="Times New Roman" w:hAnsi="Times New Roman"/>
          <w:sz w:val="28"/>
          <w:szCs w:val="28"/>
        </w:rPr>
        <w:t>ь сварку.</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 xml:space="preserve">При выполнении соединений в электропроводках с токопроводящими жилами из сплавов алюминия марок 8030 и 8176, </w:t>
      </w:r>
      <w:r>
        <w:rPr>
          <w:rFonts w:ascii="Times New Roman" w:hAnsi="Times New Roman"/>
          <w:sz w:val="28"/>
          <w:szCs w:val="28"/>
        </w:rPr>
        <w:t>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w:t>
      </w:r>
      <w:r>
        <w:rPr>
          <w:rFonts w:ascii="Times New Roman" w:hAnsi="Times New Roman"/>
          <w:sz w:val="28"/>
          <w:szCs w:val="28"/>
        </w:rPr>
        <w:t>ем сечении большую максимальную токовую нагрузку.</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w:t>
      </w:r>
      <w:r>
        <w:rPr>
          <w:rFonts w:ascii="Times New Roman" w:hAnsi="Times New Roman"/>
          <w:sz w:val="28"/>
          <w:szCs w:val="28"/>
        </w:rPr>
        <w:t>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 xml:space="preserve">СП </w:t>
      </w:r>
      <w:r>
        <w:rPr>
          <w:rFonts w:ascii="Times New Roman" w:hAnsi="Times New Roman"/>
          <w:sz w:val="28"/>
          <w:szCs w:val="28"/>
        </w:rPr>
        <w:t>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Для обеспечения надежности электропроводок в зданиях, выполняе</w:t>
      </w:r>
      <w:r>
        <w:rPr>
          <w:rFonts w:ascii="Times New Roman" w:hAnsi="Times New Roman"/>
          <w:sz w:val="28"/>
          <w:szCs w:val="28"/>
        </w:rPr>
        <w:t xml:space="preserve">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w:t>
      </w:r>
      <w:r>
        <w:rPr>
          <w:rFonts w:ascii="Times New Roman" w:hAnsi="Times New Roman"/>
          <w:sz w:val="28"/>
          <w:szCs w:val="28"/>
        </w:rPr>
        <w:lastRenderedPageBreak/>
        <w:t>стабильность контактного соединения как с медным</w:t>
      </w:r>
      <w:r>
        <w:rPr>
          <w:rFonts w:ascii="Times New Roman" w:hAnsi="Times New Roman"/>
          <w:sz w:val="28"/>
          <w:szCs w:val="28"/>
        </w:rPr>
        <w:t>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w:t>
      </w:r>
      <w:r>
        <w:rPr>
          <w:rFonts w:ascii="Times New Roman" w:hAnsi="Times New Roman"/>
          <w:sz w:val="28"/>
          <w:szCs w:val="28"/>
        </w:rPr>
        <w:t>табильность контактных соединений.</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С точки</w:t>
      </w:r>
      <w:r>
        <w:rPr>
          <w:rFonts w:ascii="Times New Roman" w:hAnsi="Times New Roman"/>
          <w:sz w:val="28"/>
          <w:szCs w:val="28"/>
        </w:rPr>
        <w:t xml:space="preserve"> зрения пожарной безопасности, предпочтительным является применение кабельных изделий с медными токопроводящими жилами.</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w:t>
      </w:r>
      <w:r>
        <w:rPr>
          <w:rFonts w:ascii="Times New Roman" w:hAnsi="Times New Roman"/>
          <w:sz w:val="28"/>
          <w:szCs w:val="28"/>
        </w:rPr>
        <w:t>жет привести к его перегреву, оплавлению изоляции и ее воспламенению или к короткому замыканию с последующим возгоранием.</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w:t>
      </w:r>
      <w:r>
        <w:rPr>
          <w:rFonts w:ascii="Times New Roman" w:hAnsi="Times New Roman"/>
          <w:sz w:val="28"/>
          <w:szCs w:val="28"/>
        </w:rPr>
        <w:t>имальная величина тока, которую кабель может пропускать без перегрева в течение длительного времени.</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w:t>
      </w:r>
      <w:r>
        <w:rPr>
          <w:rFonts w:ascii="Times New Roman" w:hAnsi="Times New Roman"/>
          <w:sz w:val="28"/>
          <w:szCs w:val="28"/>
        </w:rPr>
        <w:t>счета сечения кабеля по току для частного дома (квартиры) необходимо выполнить следующие действия:</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w:t>
      </w:r>
      <w:r>
        <w:rPr>
          <w:rFonts w:ascii="Times New Roman" w:hAnsi="Times New Roman"/>
          <w:sz w:val="28"/>
          <w:szCs w:val="28"/>
        </w:rPr>
        <w:t>елю при включении данных электроприборов;</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rsidR="003B7476" w:rsidRDefault="00C465E2">
      <w:pPr>
        <w:spacing w:line="319" w:lineRule="auto"/>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w:t>
      </w:r>
      <w:r>
        <w:rPr>
          <w:rFonts w:ascii="Times New Roman" w:hAnsi="Times New Roman"/>
          <w:sz w:val="28"/>
          <w:szCs w:val="28"/>
        </w:rPr>
        <w:t xml:space="preserve"> каждого электрического прибора указываются в его паспорте, руководстве по эксплуатации и т.п.</w:t>
      </w:r>
    </w:p>
    <w:p w:rsidR="003B7476" w:rsidRDefault="003B7476">
      <w:pPr>
        <w:spacing w:line="319"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rsidR="003B7476" w:rsidRDefault="00C465E2">
      <w:pPr>
        <w:spacing w:line="312" w:lineRule="auto"/>
        <w:ind w:left="0" w:firstLine="0"/>
        <w:jc w:val="center"/>
        <w:rPr>
          <w:rFonts w:ascii="Times New Roman" w:hAnsi="Times New Roman"/>
          <w:sz w:val="28"/>
          <w:szCs w:val="28"/>
        </w:rPr>
      </w:pPr>
      <w:r>
        <w:rPr>
          <w:noProof/>
          <w:lang w:eastAsia="ru-RU"/>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22"/>
                    <a:stretch>
                      <a:fillRect/>
                    </a:stretch>
                  </pic:blipFill>
                  <pic:spPr bwMode="auto">
                    <a:xfrm>
                      <a:off x="0" y="0"/>
                      <a:ext cx="771525" cy="374015"/>
                    </a:xfrm>
                    <a:prstGeom prst="rect">
                      <a:avLst/>
                    </a:prstGeom>
                  </pic:spPr>
                </pic:pic>
              </a:graphicData>
            </a:graphic>
          </wp:inline>
        </w:drawing>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rsidR="003B7476" w:rsidRDefault="00C465E2">
      <w:pPr>
        <w:spacing w:line="312" w:lineRule="auto"/>
        <w:ind w:left="0" w:firstLine="709"/>
        <w:jc w:val="center"/>
        <w:rPr>
          <w:rFonts w:ascii="Times New Roman" w:hAnsi="Times New Roman"/>
          <w:sz w:val="28"/>
          <w:szCs w:val="28"/>
        </w:rPr>
      </w:pPr>
      <w:r>
        <w:rPr>
          <w:noProof/>
          <w:lang w:eastAsia="ru-RU"/>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23"/>
                    <a:stretch>
                      <a:fillRect/>
                    </a:stretch>
                  </pic:blipFill>
                  <pic:spPr bwMode="auto">
                    <a:xfrm>
                      <a:off x="0" y="0"/>
                      <a:ext cx="1025525" cy="389890"/>
                    </a:xfrm>
                    <a:prstGeom prst="rect">
                      <a:avLst/>
                    </a:prstGeom>
                  </pic:spPr>
                </pic:pic>
              </a:graphicData>
            </a:graphic>
          </wp:inline>
        </w:drawing>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w:t>
      </w:r>
      <w:r>
        <w:rPr>
          <w:rFonts w:ascii="Times New Roman" w:hAnsi="Times New Roman"/>
          <w:sz w:val="28"/>
          <w:szCs w:val="28"/>
        </w:rPr>
        <w:t xml:space="preserve"> = 1.</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w:t>
      </w:r>
      <w:r>
        <w:rPr>
          <w:rFonts w:ascii="Times New Roman" w:hAnsi="Times New Roman"/>
          <w:sz w:val="28"/>
          <w:szCs w:val="28"/>
        </w:rPr>
        <w:t>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r>
      <w:r>
        <w:rPr>
          <w:rFonts w:ascii="Times New Roman" w:hAnsi="Times New Roman"/>
          <w:sz w:val="28"/>
          <w:szCs w:val="28"/>
        </w:rPr>
        <w:br/>
        <w:t xml:space="preserve">Если окажется что расчетное и табличное значения токов не совпадают, то в этом случае выбирают ближайшее большее значение </w:t>
      </w:r>
      <w:r>
        <w:rPr>
          <w:rFonts w:ascii="Times New Roman" w:hAnsi="Times New Roman"/>
          <w:sz w:val="28"/>
          <w:szCs w:val="28"/>
        </w:rPr>
        <w:t>сечения токопроводящей жилы кабеля.</w:t>
      </w:r>
    </w:p>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6</w:t>
      </w:r>
    </w:p>
    <w:p w:rsidR="003B7476" w:rsidRDefault="00C465E2">
      <w:pPr>
        <w:spacing w:line="312" w:lineRule="auto"/>
        <w:ind w:left="0" w:firstLine="0"/>
        <w:jc w:val="center"/>
        <w:rPr>
          <w:rFonts w:ascii="Times New Roman" w:hAnsi="Times New Roman"/>
          <w:b/>
          <w:sz w:val="28"/>
          <w:szCs w:val="28"/>
        </w:rPr>
      </w:pPr>
      <w:r>
        <w:rPr>
          <w:rFonts w:ascii="Times New Roman" w:hAnsi="Times New Roman"/>
          <w:b/>
          <w:sz w:val="28"/>
          <w:szCs w:val="28"/>
        </w:rPr>
        <w:t>Выбор сечения провода по величине тока</w:t>
      </w:r>
    </w:p>
    <w:tbl>
      <w:tblPr>
        <w:tblW w:w="5000" w:type="pct"/>
        <w:jc w:val="center"/>
        <w:tblLayout w:type="fixed"/>
        <w:tblCellMar>
          <w:top w:w="45" w:type="dxa"/>
          <w:left w:w="45" w:type="dxa"/>
          <w:bottom w:w="45" w:type="dxa"/>
          <w:right w:w="45" w:type="dxa"/>
        </w:tblCellMar>
        <w:tblLook w:val="04A0" w:firstRow="1" w:lastRow="0" w:firstColumn="1" w:lastColumn="0" w:noHBand="0" w:noVBand="1"/>
      </w:tblPr>
      <w:tblGrid>
        <w:gridCol w:w="1804"/>
        <w:gridCol w:w="1784"/>
        <w:gridCol w:w="2234"/>
        <w:gridCol w:w="1784"/>
        <w:gridCol w:w="2015"/>
      </w:tblGrid>
      <w:tr w:rsidR="003B7476">
        <w:trPr>
          <w:trHeight w:val="150"/>
          <w:tblHeader/>
          <w:jc w:val="center"/>
        </w:trPr>
        <w:tc>
          <w:tcPr>
            <w:tcW w:w="1807" w:type="dxa"/>
            <w:vMerge w:val="restart"/>
            <w:tcBorders>
              <w:top w:val="single" w:sz="6" w:space="0" w:color="606060"/>
              <w:left w:val="single" w:sz="6" w:space="0" w:color="606060"/>
              <w:bottom w:val="single" w:sz="6" w:space="0" w:color="606060"/>
              <w:right w:val="single" w:sz="6" w:space="0" w:color="606060"/>
            </w:tcBorders>
            <w:shd w:val="clear" w:color="auto" w:fill="auto"/>
            <w:vAlign w:val="center"/>
          </w:tcPr>
          <w:p w:rsidR="003B7476" w:rsidRDefault="00C465E2">
            <w:pPr>
              <w:widowControl w:val="0"/>
              <w:spacing w:line="240" w:lineRule="auto"/>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Сечение токопроводящей жилы, мм</w:t>
            </w:r>
            <w:r>
              <w:rPr>
                <w:rFonts w:ascii="Times New Roman" w:eastAsia="Times New Roman" w:hAnsi="Times New Roman"/>
                <w:sz w:val="24"/>
                <w:szCs w:val="24"/>
                <w:vertAlign w:val="superscript"/>
                <w:lang w:eastAsia="ru-RU"/>
              </w:rPr>
              <w:t>2</w:t>
            </w:r>
          </w:p>
        </w:tc>
        <w:tc>
          <w:tcPr>
            <w:tcW w:w="7830" w:type="dxa"/>
            <w:gridSpan w:val="4"/>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Медные жилы проводов и кабелей</w:t>
            </w:r>
          </w:p>
        </w:tc>
      </w:tr>
      <w:tr w:rsidR="003B7476">
        <w:trPr>
          <w:tblHeader/>
          <w:jc w:val="center"/>
        </w:trPr>
        <w:tc>
          <w:tcPr>
            <w:tcW w:w="1807"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rsidR="003B7476" w:rsidRDefault="003B7476">
            <w:pPr>
              <w:widowControl w:val="0"/>
              <w:spacing w:line="240" w:lineRule="auto"/>
              <w:ind w:left="0" w:firstLine="0"/>
              <w:rPr>
                <w:rFonts w:ascii="Times New Roman" w:eastAsia="Times New Roman" w:hAnsi="Times New Roman"/>
                <w:sz w:val="24"/>
                <w:szCs w:val="24"/>
                <w:lang w:eastAsia="ru-RU"/>
              </w:rPr>
            </w:pPr>
          </w:p>
        </w:tc>
        <w:tc>
          <w:tcPr>
            <w:tcW w:w="4025" w:type="dxa"/>
            <w:gridSpan w:val="2"/>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380 В</w:t>
            </w:r>
          </w:p>
        </w:tc>
      </w:tr>
      <w:tr w:rsidR="003B7476">
        <w:trPr>
          <w:trHeight w:val="150"/>
          <w:tblHeader/>
          <w:jc w:val="center"/>
        </w:trPr>
        <w:tc>
          <w:tcPr>
            <w:tcW w:w="1807"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rsidR="003B7476" w:rsidRDefault="003B7476">
            <w:pPr>
              <w:widowControl w:val="0"/>
              <w:spacing w:line="240" w:lineRule="auto"/>
              <w:ind w:left="0" w:firstLine="0"/>
              <w:rPr>
                <w:rFonts w:ascii="Times New Roman" w:eastAsia="Times New Roman" w:hAnsi="Times New Roman"/>
                <w:sz w:val="24"/>
                <w:szCs w:val="24"/>
                <w:lang w:eastAsia="ru-RU"/>
              </w:rPr>
            </w:pP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10,5</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26,4</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49,5</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25,3</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59,4</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75,9</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175</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95,7</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215</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47,3</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118,8</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57,2</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145,2</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66,0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171,6</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25,7</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46,2</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56,1</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72,6</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92,4</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112,2</w:t>
            </w:r>
          </w:p>
        </w:tc>
      </w:tr>
      <w:tr w:rsidR="003B7476">
        <w:trPr>
          <w:jc w:val="center"/>
        </w:trPr>
        <w:tc>
          <w:tcPr>
            <w:tcW w:w="180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230</w:t>
            </w:r>
          </w:p>
        </w:tc>
        <w:tc>
          <w:tcPr>
            <w:tcW w:w="223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018" w:type="dxa"/>
            <w:tcBorders>
              <w:top w:val="single" w:sz="6" w:space="0" w:color="606060"/>
              <w:left w:val="single" w:sz="6" w:space="0" w:color="606060"/>
              <w:bottom w:val="single" w:sz="6" w:space="0" w:color="606060"/>
              <w:right w:val="single" w:sz="6" w:space="0" w:color="606060"/>
            </w:tcBorders>
            <w:shd w:val="clear" w:color="auto" w:fill="auto"/>
          </w:tcPr>
          <w:p w:rsidR="003B7476" w:rsidRDefault="00C465E2">
            <w:pPr>
              <w:widowControl w:val="0"/>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132,0</w:t>
            </w:r>
          </w:p>
        </w:tc>
      </w:tr>
    </w:tbl>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Если в доме имеются мощные электроприборы, нагрузка </w:t>
      </w:r>
      <w:r>
        <w:rPr>
          <w:rFonts w:ascii="Times New Roman" w:hAnsi="Times New Roman"/>
          <w:sz w:val="28"/>
          <w:szCs w:val="28"/>
        </w:rPr>
        <w:t>которых составляет более 1,5 кВт, для их подключения рекомендуется использовать отдельную линию.</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w:t>
      </w:r>
      <w:r>
        <w:rPr>
          <w:rFonts w:ascii="Times New Roman" w:hAnsi="Times New Roman"/>
          <w:sz w:val="28"/>
          <w:szCs w:val="28"/>
        </w:rPr>
        <w:t>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rsidR="003B7476" w:rsidRDefault="00C465E2">
      <w:pPr>
        <w:spacing w:line="312" w:lineRule="auto"/>
        <w:ind w:left="0" w:firstLine="709"/>
        <w:jc w:val="both"/>
        <w:rPr>
          <w:rFonts w:ascii="Times New Roman" w:hAnsi="Times New Roman"/>
          <w:sz w:val="28"/>
          <w:szCs w:val="28"/>
        </w:rPr>
        <w:sectPr w:rsidR="003B7476">
          <w:headerReference w:type="default" r:id="rId24"/>
          <w:footerReference w:type="default" r:id="rId25"/>
          <w:pgSz w:w="11906" w:h="16838"/>
          <w:pgMar w:top="851" w:right="851" w:bottom="1134" w:left="1418" w:header="709" w:footer="301" w:gutter="0"/>
          <w:pgNumType w:start="31"/>
          <w:cols w:space="720"/>
          <w:formProt w:val="0"/>
          <w:docGrid w:linePitch="360"/>
        </w:sect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w:t>
      </w:r>
      <w:r>
        <w:rPr>
          <w:rFonts w:ascii="Times New Roman" w:hAnsi="Times New Roman"/>
          <w:sz w:val="28"/>
          <w:szCs w:val="28"/>
        </w:rPr>
        <w:t>ля однофазной сети соответствует 3,5 кВт нельзя.</w:t>
      </w:r>
    </w:p>
    <w:p w:rsidR="003B7476" w:rsidRDefault="00C465E2">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3.3. Действия при обнаружении аварийного режима</w:t>
      </w:r>
      <w:r>
        <w:rPr>
          <w:rFonts w:ascii="Times New Roman" w:hAnsi="Times New Roman"/>
          <w:b/>
          <w:sz w:val="28"/>
          <w:szCs w:val="28"/>
        </w:rPr>
        <w:br/>
        <w:t>в электрооборудовании</w:t>
      </w:r>
    </w:p>
    <w:p w:rsidR="003B7476" w:rsidRDefault="003B7476">
      <w:pPr>
        <w:spacing w:line="240" w:lineRule="auto"/>
        <w:ind w:left="0" w:firstLine="567"/>
        <w:jc w:val="both"/>
        <w:rPr>
          <w:rFonts w:ascii="Times New Roman" w:hAnsi="Times New Roman"/>
          <w:b/>
          <w:sz w:val="28"/>
          <w:szCs w:val="28"/>
        </w:rPr>
      </w:pP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w:t>
      </w:r>
      <w:r>
        <w:rPr>
          <w:rFonts w:ascii="Times New Roman" w:hAnsi="Times New Roman"/>
          <w:sz w:val="28"/>
          <w:szCs w:val="28"/>
        </w:rPr>
        <w:t>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w:t>
      </w:r>
      <w:r>
        <w:rPr>
          <w:rFonts w:ascii="Times New Roman" w:hAnsi="Times New Roman"/>
          <w:sz w:val="28"/>
          <w:szCs w:val="28"/>
        </w:rPr>
        <w:t xml:space="preserve"> шнуре и вилки питания оплавлений, деформации корпуса, возникновении при работе нехарактерного шума и запаха плавящейся изоляции.</w:t>
      </w:r>
      <w:r>
        <w:t xml:space="preserve"> </w:t>
      </w:r>
    </w:p>
    <w:p w:rsidR="003B7476" w:rsidRDefault="00C465E2">
      <w:pPr>
        <w:spacing w:line="312" w:lineRule="auto"/>
        <w:ind w:left="0" w:firstLine="567"/>
        <w:jc w:val="both"/>
        <w:rPr>
          <w:rFonts w:ascii="Times New Roman" w:hAnsi="Times New Roman"/>
          <w:sz w:val="28"/>
          <w:szCs w:val="28"/>
        </w:rPr>
        <w:sectPr w:rsidR="003B7476">
          <w:headerReference w:type="default" r:id="rId26"/>
          <w:footerReference w:type="default" r:id="rId27"/>
          <w:pgSz w:w="11906" w:h="16838"/>
          <w:pgMar w:top="1134" w:right="1134" w:bottom="1134" w:left="1134" w:header="709" w:footer="709" w:gutter="0"/>
          <w:cols w:space="720"/>
          <w:formProt w:val="0"/>
          <w:docGrid w:linePitch="360"/>
        </w:sectPr>
      </w:pPr>
      <w:r>
        <w:rPr>
          <w:rFonts w:ascii="Times New Roman" w:hAnsi="Times New Roman"/>
          <w:sz w:val="28"/>
          <w:szCs w:val="28"/>
        </w:rPr>
        <w:t>Признаки аварийного режима работы электрооборудования и действия при их обнаружении представ</w:t>
      </w:r>
      <w:r>
        <w:rPr>
          <w:rFonts w:ascii="Times New Roman" w:hAnsi="Times New Roman"/>
          <w:sz w:val="28"/>
          <w:szCs w:val="28"/>
        </w:rPr>
        <w:t>лены в таблице 7.</w:t>
      </w:r>
    </w:p>
    <w:p w:rsidR="003B7476" w:rsidRDefault="00C465E2">
      <w:pPr>
        <w:ind w:left="0" w:firstLine="0"/>
        <w:jc w:val="right"/>
        <w:rPr>
          <w:rFonts w:ascii="Times New Roman" w:hAnsi="Times New Roman"/>
          <w:b/>
          <w:sz w:val="28"/>
          <w:szCs w:val="28"/>
        </w:rPr>
      </w:pPr>
      <w:r>
        <w:rPr>
          <w:rFonts w:ascii="Times New Roman" w:hAnsi="Times New Roman"/>
          <w:b/>
          <w:sz w:val="28"/>
          <w:szCs w:val="28"/>
        </w:rPr>
        <w:lastRenderedPageBreak/>
        <w:t xml:space="preserve">Таблица 7 </w:t>
      </w:r>
    </w:p>
    <w:p w:rsidR="003B7476" w:rsidRDefault="00C465E2">
      <w:pPr>
        <w:ind w:left="0" w:firstLine="0"/>
        <w:jc w:val="center"/>
        <w:rPr>
          <w:rFonts w:ascii="Times New Roman" w:hAnsi="Times New Roman"/>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fffb"/>
        <w:tblW w:w="5000" w:type="pct"/>
        <w:tblInd w:w="-289" w:type="dxa"/>
        <w:tblLayout w:type="fixed"/>
        <w:tblLook w:val="04A0" w:firstRow="1" w:lastRow="0" w:firstColumn="1" w:lastColumn="0" w:noHBand="0" w:noVBand="1"/>
      </w:tblPr>
      <w:tblGrid>
        <w:gridCol w:w="4270"/>
        <w:gridCol w:w="3228"/>
        <w:gridCol w:w="7062"/>
      </w:tblGrid>
      <w:tr w:rsidR="003B7476">
        <w:trPr>
          <w:trHeight w:val="442"/>
          <w:tblHeader/>
        </w:trPr>
        <w:tc>
          <w:tcPr>
            <w:tcW w:w="4273"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Признак аварийного режима</w:t>
            </w:r>
          </w:p>
        </w:tc>
        <w:tc>
          <w:tcPr>
            <w:tcW w:w="3230"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Возможная причина</w:t>
            </w:r>
          </w:p>
        </w:tc>
        <w:tc>
          <w:tcPr>
            <w:tcW w:w="7067"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Рекомендуемые действия</w:t>
            </w:r>
          </w:p>
        </w:tc>
      </w:tr>
      <w:tr w:rsidR="003B7476">
        <w:tc>
          <w:tcPr>
            <w:tcW w:w="4273"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30"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Короткое замыкание в цепи.</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Перегрузка в</w:t>
            </w:r>
            <w:r>
              <w:rPr>
                <w:rFonts w:ascii="Times New Roman" w:hAnsi="Times New Roman"/>
                <w:sz w:val="24"/>
                <w:szCs w:val="24"/>
              </w:rPr>
              <w:t xml:space="preserve"> цепи.</w:t>
            </w:r>
          </w:p>
          <w:p w:rsidR="003B7476" w:rsidRDefault="003B7476">
            <w:pPr>
              <w:widowControl w:val="0"/>
              <w:spacing w:line="240" w:lineRule="auto"/>
              <w:ind w:left="0" w:firstLine="0"/>
              <w:jc w:val="both"/>
              <w:rPr>
                <w:rFonts w:ascii="Times New Roman" w:hAnsi="Times New Roman"/>
                <w:sz w:val="24"/>
                <w:szCs w:val="24"/>
              </w:rPr>
            </w:pPr>
          </w:p>
        </w:tc>
        <w:tc>
          <w:tcPr>
            <w:tcW w:w="7067" w:type="dxa"/>
            <w:vMerge w:val="restart"/>
          </w:tcPr>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Этап 1.</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w:t>
            </w:r>
            <w:r>
              <w:rPr>
                <w:rFonts w:ascii="Times New Roman" w:hAnsi="Times New Roman"/>
                <w:sz w:val="24"/>
                <w:szCs w:val="24"/>
              </w:rPr>
              <w:t>атывание, если прибор комбинированный, т.е. объединяет в себе два и более типа защиты;</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w:t>
            </w:r>
            <w:r>
              <w:rPr>
                <w:rFonts w:ascii="Times New Roman" w:hAnsi="Times New Roman"/>
                <w:sz w:val="24"/>
                <w:szCs w:val="24"/>
              </w:rPr>
              <w:t>лектроприборов и т.п.)? Какие нагрузки были подключены и были в работе? Когда и сколько раз срабатывали аппараты защиты?</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w:t>
            </w:r>
            <w:r>
              <w:rPr>
                <w:rFonts w:ascii="Times New Roman" w:hAnsi="Times New Roman"/>
                <w:sz w:val="24"/>
                <w:szCs w:val="24"/>
              </w:rPr>
              <w:t>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w:t>
            </w:r>
            <w:r>
              <w:rPr>
                <w:rFonts w:ascii="Times New Roman" w:hAnsi="Times New Roman"/>
                <w:sz w:val="24"/>
                <w:szCs w:val="24"/>
              </w:rPr>
              <w:t xml:space="preserve"> устранению причин выявленных повреждений и ремонту (замене) поврежденного электрооборудования;</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Этап 2.</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w:t>
            </w:r>
            <w:r>
              <w:rPr>
                <w:rFonts w:ascii="Times New Roman" w:hAnsi="Times New Roman"/>
                <w:sz w:val="24"/>
                <w:szCs w:val="24"/>
              </w:rPr>
              <w:t xml:space="preserve">ащиты от перенапряжения измерить значение напряжения питающей сети. Если значение питающего </w:t>
            </w:r>
            <w:r>
              <w:rPr>
                <w:rFonts w:ascii="Times New Roman" w:hAnsi="Times New Roman"/>
                <w:sz w:val="24"/>
                <w:szCs w:val="24"/>
              </w:rPr>
              <w:lastRenderedPageBreak/>
              <w:t>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w:t>
            </w:r>
            <w:r>
              <w:rPr>
                <w:rFonts w:ascii="Times New Roman" w:hAnsi="Times New Roman"/>
                <w:sz w:val="24"/>
                <w:szCs w:val="24"/>
              </w:rPr>
              <w:t>иапазоне уставки, то аппарат защиты неисправен и его необходимо заменить;</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w:t>
            </w:r>
            <w:r>
              <w:rPr>
                <w:rFonts w:ascii="Times New Roman" w:hAnsi="Times New Roman"/>
                <w:sz w:val="24"/>
                <w:szCs w:val="24"/>
              </w:rPr>
              <w:t>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w:t>
            </w:r>
            <w:r>
              <w:rPr>
                <w:rFonts w:ascii="Times New Roman" w:hAnsi="Times New Roman"/>
                <w:sz w:val="24"/>
                <w:szCs w:val="24"/>
              </w:rPr>
              <w:t xml:space="preserve">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w:t>
            </w:r>
            <w:r>
              <w:rPr>
                <w:rFonts w:ascii="Times New Roman" w:hAnsi="Times New Roman"/>
                <w:sz w:val="24"/>
                <w:szCs w:val="24"/>
              </w:rPr>
              <w:t xml:space="preserve"> заменить.</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xml:space="preserve">Если аппараты электрической защиты </w:t>
            </w:r>
            <w:r>
              <w:rPr>
                <w:rFonts w:ascii="Times New Roman" w:hAnsi="Times New Roman"/>
                <w:sz w:val="24"/>
                <w:szCs w:val="24"/>
              </w:rPr>
              <w:t>исправны, то необходимо перейти к этапу 3.</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Этап 3.</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w:t>
            </w:r>
            <w:r>
              <w:rPr>
                <w:rFonts w:ascii="Times New Roman" w:hAnsi="Times New Roman"/>
                <w:sz w:val="24"/>
                <w:szCs w:val="24"/>
              </w:rPr>
              <w:t>вание аппарата защиты, вывести нагрузку из эксплуатации.</w:t>
            </w:r>
          </w:p>
          <w:p w:rsidR="003B7476" w:rsidRDefault="00C465E2">
            <w:pPr>
              <w:widowControl w:val="0"/>
              <w:spacing w:line="240" w:lineRule="auto"/>
              <w:ind w:left="0" w:firstLine="265"/>
              <w:jc w:val="both"/>
              <w:rPr>
                <w:rFonts w:ascii="Times New Roman" w:hAnsi="Times New Roman"/>
                <w:sz w:val="24"/>
                <w:szCs w:val="24"/>
              </w:rPr>
            </w:pPr>
            <w:r>
              <w:rPr>
                <w:rFonts w:ascii="Times New Roman" w:hAnsi="Times New Roman"/>
                <w:sz w:val="24"/>
                <w:szCs w:val="24"/>
              </w:rPr>
              <w:t xml:space="preserve">Результаты проверки, а также все проведенные </w:t>
            </w:r>
            <w:r>
              <w:rPr>
                <w:rFonts w:ascii="Times New Roman" w:hAnsi="Times New Roman"/>
                <w:sz w:val="24"/>
                <w:szCs w:val="24"/>
              </w:rPr>
              <w:lastRenderedPageBreak/>
              <w:t>профилактические и ремонтные работы должны быть зафиксированы в журнале.</w:t>
            </w:r>
          </w:p>
          <w:p w:rsidR="003B7476" w:rsidRDefault="003B7476">
            <w:pPr>
              <w:widowControl w:val="0"/>
              <w:spacing w:line="240" w:lineRule="auto"/>
              <w:ind w:left="0" w:firstLine="0"/>
              <w:jc w:val="both"/>
              <w:rPr>
                <w:rFonts w:ascii="Times New Roman" w:hAnsi="Times New Roman"/>
                <w:sz w:val="24"/>
                <w:szCs w:val="24"/>
              </w:rPr>
            </w:pPr>
          </w:p>
        </w:tc>
      </w:tr>
      <w:tr w:rsidR="003B7476">
        <w:tc>
          <w:tcPr>
            <w:tcW w:w="4273"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rsidR="003B7476" w:rsidRDefault="003B7476">
            <w:pPr>
              <w:widowControl w:val="0"/>
              <w:spacing w:line="240" w:lineRule="auto"/>
              <w:ind w:left="0" w:firstLine="0"/>
              <w:jc w:val="both"/>
              <w:rPr>
                <w:rFonts w:ascii="Times New Roman" w:hAnsi="Times New Roman"/>
                <w:sz w:val="24"/>
                <w:szCs w:val="24"/>
              </w:rPr>
            </w:pPr>
          </w:p>
        </w:tc>
        <w:tc>
          <w:tcPr>
            <w:tcW w:w="3230"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Утечка тока.</w:t>
            </w:r>
          </w:p>
        </w:tc>
        <w:tc>
          <w:tcPr>
            <w:tcW w:w="7067" w:type="dxa"/>
            <w:vMerge/>
          </w:tcPr>
          <w:p w:rsidR="003B7476" w:rsidRDefault="003B7476">
            <w:pPr>
              <w:widowControl w:val="0"/>
              <w:spacing w:line="240" w:lineRule="auto"/>
              <w:ind w:left="0" w:firstLine="0"/>
              <w:jc w:val="both"/>
              <w:rPr>
                <w:rFonts w:ascii="Times New Roman" w:hAnsi="Times New Roman"/>
                <w:sz w:val="24"/>
                <w:szCs w:val="24"/>
              </w:rPr>
            </w:pPr>
          </w:p>
        </w:tc>
      </w:tr>
      <w:tr w:rsidR="003B7476">
        <w:tc>
          <w:tcPr>
            <w:tcW w:w="4273"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 xml:space="preserve">Сработало </w:t>
            </w:r>
            <w:r>
              <w:rPr>
                <w:rFonts w:ascii="Times New Roman" w:hAnsi="Times New Roman"/>
                <w:sz w:val="24"/>
                <w:szCs w:val="24"/>
              </w:rPr>
              <w:t>устройство защиты от дугового пробоя (искрения)</w:t>
            </w:r>
          </w:p>
        </w:tc>
        <w:tc>
          <w:tcPr>
            <w:tcW w:w="3230"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rsidR="003B7476" w:rsidRDefault="003B7476">
            <w:pPr>
              <w:widowControl w:val="0"/>
              <w:spacing w:line="240" w:lineRule="auto"/>
              <w:ind w:left="0" w:firstLine="0"/>
              <w:jc w:val="both"/>
              <w:rPr>
                <w:rFonts w:ascii="Times New Roman" w:hAnsi="Times New Roman"/>
                <w:sz w:val="24"/>
                <w:szCs w:val="24"/>
              </w:rPr>
            </w:pPr>
          </w:p>
        </w:tc>
        <w:tc>
          <w:tcPr>
            <w:tcW w:w="7067" w:type="dxa"/>
            <w:vMerge/>
          </w:tcPr>
          <w:p w:rsidR="003B7476" w:rsidRDefault="003B7476">
            <w:pPr>
              <w:widowControl w:val="0"/>
              <w:spacing w:line="240" w:lineRule="auto"/>
              <w:ind w:left="0" w:firstLine="0"/>
              <w:jc w:val="both"/>
              <w:rPr>
                <w:rFonts w:ascii="Times New Roman" w:hAnsi="Times New Roman"/>
                <w:sz w:val="24"/>
                <w:szCs w:val="24"/>
              </w:rPr>
            </w:pPr>
          </w:p>
        </w:tc>
      </w:tr>
      <w:tr w:rsidR="003B7476">
        <w:tc>
          <w:tcPr>
            <w:tcW w:w="4273"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30"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tcPr>
          <w:p w:rsidR="003B7476" w:rsidRDefault="003B7476">
            <w:pPr>
              <w:widowControl w:val="0"/>
              <w:spacing w:line="240" w:lineRule="auto"/>
              <w:ind w:left="0" w:firstLine="0"/>
              <w:jc w:val="both"/>
              <w:rPr>
                <w:rFonts w:ascii="Times New Roman" w:hAnsi="Times New Roman"/>
                <w:sz w:val="24"/>
                <w:szCs w:val="24"/>
              </w:rPr>
            </w:pPr>
          </w:p>
        </w:tc>
      </w:tr>
      <w:tr w:rsidR="003B7476">
        <w:tc>
          <w:tcPr>
            <w:tcW w:w="4273"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lastRenderedPageBreak/>
              <w:t>Термоиндикатор изменил цвет</w:t>
            </w:r>
          </w:p>
        </w:tc>
        <w:tc>
          <w:tcPr>
            <w:tcW w:w="3230"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Перегрузка цепи.</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Вывести электрооборудование из эксплуатации;</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 провести визуальный осмотр э</w:t>
            </w:r>
            <w:r>
              <w:rPr>
                <w:rFonts w:ascii="Times New Roman" w:hAnsi="Times New Roman"/>
                <w:sz w:val="24"/>
                <w:szCs w:val="24"/>
              </w:rPr>
              <w:t>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 xml:space="preserve">- если при визуальном осмотре обнаружены </w:t>
            </w:r>
            <w:r>
              <w:rPr>
                <w:rFonts w:ascii="Times New Roman" w:hAnsi="Times New Roman"/>
                <w:sz w:val="24"/>
                <w:szCs w:val="24"/>
              </w:rPr>
              <w:t>повреждения, то необходимо приступить к устранению причин выявленных повреждений и ремонту (замене) поврежденного электрооборудования;</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 xml:space="preserve">- если при визуальном осмотре повреждения не обнаружены – провести оценку его состояния и выполнить профилактические </w:t>
            </w:r>
            <w:r>
              <w:rPr>
                <w:rFonts w:ascii="Times New Roman" w:hAnsi="Times New Roman"/>
                <w:sz w:val="24"/>
                <w:szCs w:val="24"/>
              </w:rPr>
              <w:t>работы;</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w:t>
            </w:r>
            <w:r>
              <w:rPr>
                <w:rFonts w:ascii="Times New Roman" w:hAnsi="Times New Roman"/>
                <w:sz w:val="24"/>
                <w:szCs w:val="24"/>
              </w:rPr>
              <w:t>дуировка и.т.п.).</w:t>
            </w:r>
          </w:p>
          <w:p w:rsidR="003B7476" w:rsidRDefault="003B7476">
            <w:pPr>
              <w:widowControl w:val="0"/>
              <w:spacing w:line="240" w:lineRule="auto"/>
              <w:ind w:left="0" w:firstLine="266"/>
              <w:jc w:val="both"/>
              <w:rPr>
                <w:rFonts w:ascii="Times New Roman" w:hAnsi="Times New Roman"/>
                <w:sz w:val="24"/>
                <w:szCs w:val="24"/>
              </w:rPr>
            </w:pPr>
          </w:p>
        </w:tc>
      </w:tr>
      <w:tr w:rsidR="003B7476">
        <w:tc>
          <w:tcPr>
            <w:tcW w:w="4273"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30"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w:t>
            </w:r>
            <w:r>
              <w:rPr>
                <w:rFonts w:ascii="Times New Roman" w:hAnsi="Times New Roman"/>
                <w:sz w:val="24"/>
                <w:szCs w:val="24"/>
              </w:rPr>
              <w:t>борудования, на котором произошло срабатывание;</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 xml:space="preserve">- произвести осмотр оборудования, по причине которого </w:t>
            </w:r>
            <w:r>
              <w:rPr>
                <w:rFonts w:ascii="Times New Roman" w:hAnsi="Times New Roman"/>
                <w:sz w:val="24"/>
                <w:szCs w:val="24"/>
              </w:rPr>
              <w:lastRenderedPageBreak/>
              <w:t>произошло срабатывание системы;</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w:t>
            </w:r>
            <w:r>
              <w:rPr>
                <w:rFonts w:ascii="Times New Roman" w:hAnsi="Times New Roman"/>
                <w:sz w:val="24"/>
                <w:szCs w:val="24"/>
              </w:rPr>
              <w:t>орудования;</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rsidR="003B7476" w:rsidRDefault="003B7476">
            <w:pPr>
              <w:widowControl w:val="0"/>
              <w:spacing w:line="240" w:lineRule="auto"/>
              <w:ind w:left="0" w:firstLine="266"/>
              <w:jc w:val="both"/>
              <w:rPr>
                <w:rFonts w:ascii="Times New Roman" w:hAnsi="Times New Roman"/>
                <w:sz w:val="24"/>
                <w:szCs w:val="24"/>
              </w:rPr>
            </w:pPr>
          </w:p>
        </w:tc>
      </w:tr>
      <w:tr w:rsidR="003B7476">
        <w:tc>
          <w:tcPr>
            <w:tcW w:w="4273"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3230"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w:t>
            </w:r>
            <w:r>
              <w:rPr>
                <w:rFonts w:ascii="Times New Roman" w:hAnsi="Times New Roman"/>
                <w:sz w:val="24"/>
                <w:szCs w:val="24"/>
              </w:rPr>
              <w:t xml:space="preserve"> дефекта электрооборудование необходимо немедленно вывести из эксплуатации и провести ремонтные работы.</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Резуль</w:t>
            </w:r>
            <w:r>
              <w:rPr>
                <w:rFonts w:ascii="Times New Roman" w:hAnsi="Times New Roman"/>
                <w:sz w:val="24"/>
                <w:szCs w:val="24"/>
              </w:rPr>
              <w:t>таты повторной диагностики занести в протокол с указанием проведенных ремонтно-профилактических работ.</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Результаты вн</w:t>
            </w:r>
            <w:r>
              <w:rPr>
                <w:rFonts w:ascii="Times New Roman" w:hAnsi="Times New Roman"/>
                <w:sz w:val="24"/>
                <w:szCs w:val="24"/>
              </w:rPr>
              <w:t>еплановой диагностики заносятся в протокол с указанием причины обследования.</w:t>
            </w:r>
          </w:p>
          <w:p w:rsidR="003B7476" w:rsidRDefault="003B7476">
            <w:pPr>
              <w:widowControl w:val="0"/>
              <w:spacing w:line="240" w:lineRule="auto"/>
              <w:ind w:left="0" w:firstLine="266"/>
              <w:jc w:val="both"/>
              <w:rPr>
                <w:rFonts w:ascii="Times New Roman" w:hAnsi="Times New Roman"/>
                <w:sz w:val="24"/>
                <w:szCs w:val="24"/>
              </w:rPr>
            </w:pPr>
          </w:p>
        </w:tc>
      </w:tr>
      <w:tr w:rsidR="003B7476">
        <w:tc>
          <w:tcPr>
            <w:tcW w:w="4273"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30" w:type="dxa"/>
          </w:tcPr>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Нарушение правил эксплуатации.</w:t>
            </w:r>
          </w:p>
          <w:p w:rsidR="003B7476" w:rsidRDefault="00C465E2">
            <w:pPr>
              <w:widowControl w:val="0"/>
              <w:spacing w:line="240" w:lineRule="auto"/>
              <w:ind w:left="0" w:firstLine="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Pr>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Отк</w:t>
            </w:r>
            <w:r>
              <w:rPr>
                <w:rFonts w:ascii="Times New Roman" w:hAnsi="Times New Roman"/>
                <w:sz w:val="24"/>
                <w:szCs w:val="24"/>
              </w:rPr>
              <w:t>лючить электроприбор от сети.</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rsidR="003B7476" w:rsidRDefault="00C465E2">
            <w:pPr>
              <w:widowControl w:val="0"/>
              <w:spacing w:line="240" w:lineRule="auto"/>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rsidR="003B7476" w:rsidRDefault="003B7476">
      <w:pPr>
        <w:sectPr w:rsidR="003B7476">
          <w:headerReference w:type="default" r:id="rId28"/>
          <w:footerReference w:type="default" r:id="rId29"/>
          <w:pgSz w:w="16838" w:h="11906" w:orient="landscape"/>
          <w:pgMar w:top="1134" w:right="1134" w:bottom="1134" w:left="1134" w:header="709" w:footer="709" w:gutter="0"/>
          <w:cols w:space="720"/>
          <w:formProt w:val="0"/>
          <w:docGrid w:linePitch="360"/>
        </w:sectPr>
      </w:pPr>
    </w:p>
    <w:p w:rsidR="003B7476" w:rsidRDefault="00C465E2">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3B7476" w:rsidRDefault="003B7476">
      <w:pPr>
        <w:spacing w:line="312" w:lineRule="auto"/>
        <w:ind w:left="0" w:firstLine="0"/>
        <w:jc w:val="center"/>
        <w:rPr>
          <w:rFonts w:ascii="Times New Roman" w:hAnsi="Times New Roman"/>
          <w:b/>
          <w:sz w:val="28"/>
          <w:szCs w:val="28"/>
        </w:rPr>
      </w:pPr>
    </w:p>
    <w:p w:rsidR="003B7476" w:rsidRDefault="00C465E2">
      <w:pPr>
        <w:pStyle w:val="14"/>
        <w:spacing w:line="312" w:lineRule="auto"/>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rsidR="003B7476" w:rsidRDefault="00C465E2">
      <w:pPr>
        <w:pStyle w:val="14"/>
        <w:spacing w:line="312" w:lineRule="auto"/>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w:t>
      </w:r>
      <w:r>
        <w:rPr>
          <w:sz w:val="28"/>
        </w:rPr>
        <w:t>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w:t>
      </w:r>
      <w:r>
        <w:rPr>
          <w:sz w:val="28"/>
        </w:rPr>
        <w:t>тройств защиты от дугового пробоя и перенапряжения.</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Метод профилактики до</w:t>
      </w:r>
      <w:r>
        <w:rPr>
          <w:rFonts w:ascii="Times New Roman" w:hAnsi="Times New Roman"/>
          <w:sz w:val="28"/>
          <w:szCs w:val="28"/>
        </w:rPr>
        <w:t>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w:t>
      </w:r>
      <w:r>
        <w:rPr>
          <w:rFonts w:ascii="Times New Roman" w:hAnsi="Times New Roman"/>
          <w:sz w:val="28"/>
          <w:szCs w:val="28"/>
        </w:rPr>
        <w:t>офилактики позволяет более эффективно проводить профилактику пожарной безопасности электрооборудования жилых и общественных зданий.</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w:t>
      </w:r>
      <w:r>
        <w:rPr>
          <w:rFonts w:ascii="Times New Roman" w:hAnsi="Times New Roman"/>
          <w:sz w:val="28"/>
          <w:szCs w:val="28"/>
        </w:rPr>
        <w:t>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rsidR="003B7476" w:rsidRDefault="00C465E2">
      <w:pPr>
        <w:ind w:left="0" w:firstLine="567"/>
        <w:jc w:val="right"/>
        <w:rPr>
          <w:rFonts w:ascii="Times New Roman" w:hAnsi="Times New Roman"/>
          <w:sz w:val="28"/>
          <w:szCs w:val="28"/>
        </w:rPr>
      </w:pPr>
      <w:r>
        <w:rPr>
          <w:rFonts w:ascii="Times New Roman" w:hAnsi="Times New Roman"/>
          <w:sz w:val="28"/>
          <w:szCs w:val="28"/>
        </w:rPr>
        <w:lastRenderedPageBreak/>
        <w:t>Приложение</w:t>
      </w:r>
    </w:p>
    <w:p w:rsidR="003B7476" w:rsidRDefault="003B7476">
      <w:pPr>
        <w:ind w:left="0" w:firstLine="567"/>
        <w:jc w:val="right"/>
        <w:rPr>
          <w:rFonts w:ascii="Times New Roman" w:hAnsi="Times New Roman"/>
          <w:sz w:val="16"/>
          <w:szCs w:val="16"/>
        </w:rPr>
      </w:pPr>
    </w:p>
    <w:p w:rsidR="003B7476" w:rsidRDefault="003B7476">
      <w:pPr>
        <w:spacing w:line="240" w:lineRule="auto"/>
        <w:ind w:left="0" w:firstLine="567"/>
        <w:jc w:val="center"/>
        <w:rPr>
          <w:rFonts w:ascii="Times New Roman" w:hAnsi="Times New Roman"/>
          <w:b/>
          <w:sz w:val="28"/>
          <w:szCs w:val="28"/>
        </w:rPr>
      </w:pPr>
    </w:p>
    <w:p w:rsidR="003B7476" w:rsidRDefault="00C465E2">
      <w:pPr>
        <w:spacing w:line="240" w:lineRule="auto"/>
        <w:ind w:left="0" w:firstLine="567"/>
        <w:jc w:val="center"/>
        <w:rPr>
          <w:rFonts w:ascii="Times New Roman" w:hAnsi="Times New Roman"/>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3B7476" w:rsidRDefault="003B7476">
      <w:pPr>
        <w:spacing w:line="240" w:lineRule="auto"/>
        <w:ind w:left="0" w:firstLine="567"/>
        <w:jc w:val="center"/>
        <w:rPr>
          <w:rFonts w:ascii="Times New Roman" w:hAnsi="Times New Roman"/>
          <w:b/>
          <w:sz w:val="28"/>
          <w:szCs w:val="28"/>
        </w:rPr>
      </w:pPr>
    </w:p>
    <w:p w:rsidR="003B7476" w:rsidRDefault="00C465E2">
      <w:pPr>
        <w:spacing w:line="312" w:lineRule="auto"/>
        <w:ind w:left="0" w:firstLine="709"/>
        <w:jc w:val="both"/>
        <w:rPr>
          <w:rFonts w:ascii="Times New Roman" w:hAnsi="Times New Roman"/>
          <w:b/>
          <w:sz w:val="28"/>
          <w:szCs w:val="28"/>
        </w:rPr>
      </w:pPr>
      <w:r>
        <w:rPr>
          <w:rFonts w:ascii="Times New Roman" w:hAnsi="Times New Roman"/>
          <w:b/>
          <w:sz w:val="28"/>
          <w:szCs w:val="28"/>
        </w:rPr>
        <w:t>Автоматические выключатели (АВ)</w:t>
      </w:r>
    </w:p>
    <w:p w:rsidR="003B7476" w:rsidRDefault="00C465E2">
      <w:pPr>
        <w:spacing w:line="312" w:lineRule="auto"/>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w:t>
      </w:r>
      <w:r>
        <w:rPr>
          <w:rFonts w:ascii="Times New Roman" w:hAnsi="Times New Roman"/>
          <w:bCs/>
          <w:sz w:val="28"/>
          <w:szCs w:val="28"/>
        </w:rPr>
        <w:t>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rsidR="003B7476" w:rsidRDefault="003B7476">
      <w:pPr>
        <w:spacing w:line="312" w:lineRule="auto"/>
        <w:ind w:left="0" w:firstLine="567"/>
        <w:jc w:val="both"/>
        <w:rPr>
          <w:rFonts w:ascii="Times New Roman" w:hAnsi="Times New Roman"/>
          <w:bCs/>
          <w:sz w:val="28"/>
          <w:szCs w:val="28"/>
        </w:rPr>
      </w:pPr>
    </w:p>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7620" distL="0" distR="0" simplePos="0" relativeHeight="67"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4" name="Text Box 42"/>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7</w:t>
                                  </w:r>
                                </w:p>
                              </w:txbxContent>
                            </wps:txbx>
                            <wps:bodyPr anchor="t" upright="1">
                              <a:noAutofit/>
                            </wps:bodyPr>
                          </wps:wsp>
                        </a:graphicData>
                      </a:graphic>
                    </wp:anchor>
                  </w:drawing>
                </mc:Choice>
                <mc:Fallback>
                  <w:pict>
                    <v:rect id="shape_0" ID="Text Box 42" path="m0,0l-2147483645,0l-2147483645,-2147483646l0,-2147483646xe" fillcolor="white" stroked="f" o:allowincell="t" style="position:absolute;margin-left:400.95pt;margin-top:112.4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7</w:t>
                            </w:r>
                          </w:p>
                        </w:txbxContent>
                      </v:textbox>
                      <w10:wrap type="none"/>
                    </v:rect>
                  </w:pict>
                </mc:Fallback>
              </mc:AlternateContent>
            </w:r>
            <w:r>
              <w:rPr>
                <w:noProof/>
                <w:lang w:eastAsia="ru-RU"/>
              </w:rPr>
              <mc:AlternateContent>
                <mc:Choice Requires="wps">
                  <w:drawing>
                    <wp:anchor distT="0" distB="7620" distL="0" distR="0" simplePos="0" relativeHeight="57"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6" name="Text Box 37"/>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10</w:t>
                                  </w:r>
                                </w:p>
                              </w:txbxContent>
                            </wps:txbx>
                            <wps:bodyPr anchor="t" upright="1">
                              <a:noAutofit/>
                            </wps:bodyPr>
                          </wps:wsp>
                        </a:graphicData>
                      </a:graphic>
                    </wp:anchor>
                  </w:drawing>
                </mc:Choice>
                <mc:Fallback>
                  <w:pict>
                    <v:rect id="shape_0" ID="Text Box 37" path="m0,0l-2147483645,0l-2147483645,-2147483646l0,-2147483646xe" fillcolor="white" stroked="f" o:allowincell="t" style="position:absolute;margin-left:45pt;margin-top:85.55pt;width:31.6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10</w:t>
                            </w:r>
                          </w:p>
                        </w:txbxContent>
                      </v:textbox>
                      <w10:wrap type="none"/>
                    </v:rect>
                  </w:pict>
                </mc:Fallback>
              </mc:AlternateContent>
            </w:r>
            <w:r>
              <w:rPr>
                <w:noProof/>
                <w:lang w:eastAsia="ru-RU"/>
              </w:rPr>
              <mc:AlternateContent>
                <mc:Choice Requires="wps">
                  <w:drawing>
                    <wp:anchor distT="0" distB="7620" distL="0" distR="0" simplePos="0" relativeHeight="59"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8" name="Text Box 38"/>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8</w:t>
                                  </w:r>
                                </w:p>
                              </w:txbxContent>
                            </wps:txbx>
                            <wps:bodyPr anchor="t" upright="1">
                              <a:noAutofit/>
                            </wps:bodyPr>
                          </wps:wsp>
                        </a:graphicData>
                      </a:graphic>
                    </wp:anchor>
                  </w:drawing>
                </mc:Choice>
                <mc:Fallback>
                  <w:pict>
                    <v:rect id="shape_0" ID="Text Box 38" path="m0,0l-2147483645,0l-2147483645,-2147483646l0,-2147483646xe" fillcolor="white" stroked="f" o:allowincell="t" style="position:absolute;margin-left:70.4pt;margin-top:112.4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8</w:t>
                            </w:r>
                          </w:p>
                        </w:txbxContent>
                      </v:textbox>
                      <w10:wrap type="none"/>
                    </v:rect>
                  </w:pict>
                </mc:Fallback>
              </mc:AlternateContent>
            </w:r>
            <w:r>
              <w:rPr>
                <w:noProof/>
                <w:lang w:eastAsia="ru-RU"/>
              </w:rPr>
              <mc:AlternateContent>
                <mc:Choice Requires="wps">
                  <w:drawing>
                    <wp:anchor distT="0" distB="7620" distL="0" distR="0" simplePos="0" relativeHeight="61"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0" name="Text Box 39"/>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13</w:t>
                                  </w:r>
                                </w:p>
                              </w:txbxContent>
                            </wps:txbx>
                            <wps:bodyPr anchor="t" upright="1">
                              <a:noAutofit/>
                            </wps:bodyPr>
                          </wps:wsp>
                        </a:graphicData>
                      </a:graphic>
                    </wp:anchor>
                  </w:drawing>
                </mc:Choice>
                <mc:Fallback>
                  <w:pict>
                    <v:rect id="shape_0" ID="Text Box 39" path="m0,0l-2147483645,0l-2147483645,-2147483646l0,-2147483646xe" fillcolor="white" stroked="f" o:allowincell="t" style="position:absolute;margin-left:432.9pt;margin-top:9.15pt;width:31.9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13</w:t>
                            </w:r>
                          </w:p>
                        </w:txbxContent>
                      </v:textbox>
                      <w10:wrap type="none"/>
                    </v:rect>
                  </w:pict>
                </mc:Fallback>
              </mc:AlternateContent>
            </w:r>
            <w:r>
              <w:rPr>
                <w:noProof/>
                <w:lang w:eastAsia="ru-RU"/>
              </w:rPr>
              <mc:AlternateContent>
                <mc:Choice Requires="wps">
                  <w:drawing>
                    <wp:anchor distT="0" distB="7620" distL="0" distR="0" simplePos="0" relativeHeight="63"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2" name="Text Box 40"/>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4</w:t>
                                  </w:r>
                                </w:p>
                              </w:txbxContent>
                            </wps:txbx>
                            <wps:bodyPr anchor="t" upright="1">
                              <a:noAutofit/>
                            </wps:bodyPr>
                          </wps:wsp>
                        </a:graphicData>
                      </a:graphic>
                    </wp:anchor>
                  </w:drawing>
                </mc:Choice>
                <mc:Fallback>
                  <w:pict>
                    <v:rect id="shape_0" ID="Text Box 40" path="m0,0l-2147483645,0l-2147483645,-2147483646l0,-2147483646xe" fillcolor="white" stroked="f" o:allowincell="t" style="position:absolute;margin-left:405.35pt;margin-top:49.2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4</w:t>
                            </w:r>
                          </w:p>
                        </w:txbxContent>
                      </v:textbox>
                      <w10:wrap type="none"/>
                    </v:rect>
                  </w:pict>
                </mc:Fallback>
              </mc:AlternateContent>
            </w:r>
            <w:r>
              <w:rPr>
                <w:noProof/>
                <w:lang w:eastAsia="ru-RU"/>
              </w:rPr>
              <mc:AlternateContent>
                <mc:Choice Requires="wps">
                  <w:drawing>
                    <wp:anchor distT="0" distB="7620" distL="0" distR="0" simplePos="0" relativeHeight="65"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4" name="Text Box 41"/>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3</w:t>
                                  </w:r>
                                </w:p>
                              </w:txbxContent>
                            </wps:txbx>
                            <wps:bodyPr anchor="t" upright="1">
                              <a:noAutofit/>
                            </wps:bodyPr>
                          </wps:wsp>
                        </a:graphicData>
                      </a:graphic>
                    </wp:anchor>
                  </w:drawing>
                </mc:Choice>
                <mc:Fallback>
                  <w:pict>
                    <v:rect id="shape_0" ID="Text Box 41" path="m0,0l-2147483645,0l-2147483645,-2147483646l0,-2147483646xe" fillcolor="white" stroked="f" o:allowincell="t" style="position:absolute;margin-left:408.5pt;margin-top:78.0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3</w:t>
                            </w:r>
                          </w:p>
                        </w:txbxContent>
                      </v:textbox>
                      <w10:wrap type="none"/>
                    </v:rect>
                  </w:pict>
                </mc:Fallback>
              </mc:AlternateContent>
            </w:r>
            <w:r>
              <w:rPr>
                <w:noProof/>
                <w:lang w:eastAsia="ru-RU"/>
              </w:rPr>
              <mc:AlternateContent>
                <mc:Choice Requires="wps">
                  <w:drawing>
                    <wp:anchor distT="0" distB="7620" distL="0" distR="0" simplePos="0" relativeHeight="69"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6" name="Text Box 4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5</w:t>
                                  </w:r>
                                </w:p>
                              </w:txbxContent>
                            </wps:txbx>
                            <wps:bodyPr anchor="t" upright="1">
                              <a:noAutofit/>
                            </wps:bodyPr>
                          </wps:wsp>
                        </a:graphicData>
                      </a:graphic>
                    </wp:anchor>
                  </w:drawing>
                </mc:Choice>
                <mc:Fallback>
                  <w:pict>
                    <v:rect id="shape_0" ID="Text Box 43" path="m0,0l-2147483645,0l-2147483645,-2147483646l0,-2147483646xe" fillcolor="white" stroked="f" o:allowincell="t" style="position:absolute;margin-left:385.3pt;margin-top:139.4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5</w:t>
                            </w:r>
                          </w:p>
                        </w:txbxContent>
                      </v:textbox>
                      <w10:wrap type="none"/>
                    </v:rect>
                  </w:pict>
                </mc:Fallback>
              </mc:AlternateContent>
            </w:r>
            <w:r>
              <w:rPr>
                <w:noProof/>
                <w:lang w:eastAsia="ru-RU"/>
              </w:rPr>
              <mc:AlternateContent>
                <mc:Choice Requires="wps">
                  <w:drawing>
                    <wp:anchor distT="0" distB="7620" distL="0" distR="0" simplePos="0" relativeHeight="71"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8" name="Text Box 44"/>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12</w:t>
                                  </w:r>
                                </w:p>
                              </w:txbxContent>
                            </wps:txbx>
                            <wps:bodyPr anchor="t" upright="1">
                              <a:noAutofit/>
                            </wps:bodyPr>
                          </wps:wsp>
                        </a:graphicData>
                      </a:graphic>
                    </wp:anchor>
                  </w:drawing>
                </mc:Choice>
                <mc:Fallback>
                  <w:pict>
                    <v:rect id="shape_0" ID="Text Box 44" path="m0,0l-2147483645,0l-2147483645,-2147483646l0,-2147483646xe" fillcolor="white" stroked="f" o:allowincell="t" style="position:absolute;margin-left:432.9pt;margin-top:194.5pt;width:31.9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12</w:t>
                            </w:r>
                          </w:p>
                        </w:txbxContent>
                      </v:textbox>
                      <w10:wrap type="none"/>
                    </v:rect>
                  </w:pict>
                </mc:Fallback>
              </mc:AlternateContent>
            </w:r>
            <w:r>
              <w:rPr>
                <w:noProof/>
                <w:lang w:eastAsia="ru-RU"/>
              </w:rPr>
              <mc:AlternateContent>
                <mc:Choice Requires="wps">
                  <w:drawing>
                    <wp:anchor distT="0" distB="7620" distL="0" distR="0" simplePos="0" relativeHeight="73"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20" name="Text Box 4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2</w:t>
                                  </w:r>
                                </w:p>
                              </w:txbxContent>
                            </wps:txbx>
                            <wps:bodyPr anchor="t" upright="1">
                              <a:noAutofit/>
                            </wps:bodyPr>
                          </wps:wsp>
                        </a:graphicData>
                      </a:graphic>
                    </wp:anchor>
                  </w:drawing>
                </mc:Choice>
                <mc:Fallback>
                  <w:pict>
                    <v:rect id="shape_0" ID="Text Box 45" path="m0,0l-2147483645,0l-2147483645,-2147483646l0,-2147483646xe" fillcolor="white" stroked="f" o:allowincell="t" style="position:absolute;margin-left:180pt;margin-top:255.8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2</w:t>
                            </w:r>
                          </w:p>
                        </w:txbxContent>
                      </v:textbox>
                      <w10:wrap type="none"/>
                    </v:rect>
                  </w:pict>
                </mc:Fallback>
              </mc:AlternateContent>
            </w:r>
            <w:r>
              <w:rPr>
                <w:noProof/>
                <w:lang w:eastAsia="ru-RU"/>
              </w:rPr>
              <mc:AlternateContent>
                <mc:Choice Requires="wps">
                  <w:drawing>
                    <wp:anchor distT="0" distB="7620" distL="0" distR="0" simplePos="0" relativeHeight="75"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22" name="Text Box 46"/>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11</w:t>
                                  </w:r>
                                </w:p>
                              </w:txbxContent>
                            </wps:txbx>
                            <wps:bodyPr anchor="t" upright="1">
                              <a:noAutofit/>
                            </wps:bodyPr>
                          </wps:wsp>
                        </a:graphicData>
                      </a:graphic>
                    </wp:anchor>
                  </w:drawing>
                </mc:Choice>
                <mc:Fallback>
                  <w:pict>
                    <v:rect id="shape_0" ID="Text Box 46" path="m0,0l-2147483645,0l-2147483645,-2147483646l0,-2147483646xe" fillcolor="white" stroked="f" o:allowincell="t" style="position:absolute;margin-left:26.2pt;margin-top:178.85pt;width:31.6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11</w:t>
                            </w:r>
                          </w:p>
                        </w:txbxContent>
                      </v:textbox>
                      <w10:wrap type="none"/>
                    </v:rect>
                  </w:pict>
                </mc:Fallback>
              </mc:AlternateContent>
            </w:r>
            <w:r>
              <w:rPr>
                <w:noProof/>
                <w:lang w:eastAsia="ru-RU"/>
              </w:rPr>
              <mc:AlternateContent>
                <mc:Choice Requires="wps">
                  <w:drawing>
                    <wp:anchor distT="6985" distB="6350" distL="6985" distR="6350" simplePos="0" relativeHeight="46" behindDoc="0" locked="0" layoutInCell="1" allowOverlap="1">
                      <wp:simplePos x="0" y="0"/>
                      <wp:positionH relativeFrom="column">
                        <wp:posOffset>732155</wp:posOffset>
                      </wp:positionH>
                      <wp:positionV relativeFrom="paragraph">
                        <wp:posOffset>2395855</wp:posOffset>
                      </wp:positionV>
                      <wp:extent cx="748030" cy="24130"/>
                      <wp:effectExtent l="6985" t="6985" r="6350" b="6350"/>
                      <wp:wrapNone/>
                      <wp:docPr id="24" name="AutoShape 26"/>
                      <wp:cNvGraphicFramePr/>
                      <a:graphic xmlns:a="http://schemas.openxmlformats.org/drawingml/2006/main">
                        <a:graphicData uri="http://schemas.microsoft.com/office/word/2010/wordprocessingShape">
                          <wps:wsp>
                            <wps:cNvCnPr/>
                            <wps:spPr>
                              <a:xfrm flipH="1" flipV="1">
                                <a:off x="0" y="0"/>
                                <a:ext cx="748080" cy="2412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AutoShape 26" stroked="t" o:allowincell="t" style="position:absolute;margin-left:57.65pt;margin-top:188.65pt;width:58.85pt;height:1.85pt;flip:xy;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350" distB="6350" distL="6350" distR="6985" simplePos="0" relativeHeight="36" behindDoc="0" locked="0" layoutInCell="1" allowOverlap="1">
                      <wp:simplePos x="0" y="0"/>
                      <wp:positionH relativeFrom="column">
                        <wp:posOffset>3134995</wp:posOffset>
                      </wp:positionH>
                      <wp:positionV relativeFrom="paragraph">
                        <wp:posOffset>1554480</wp:posOffset>
                      </wp:positionV>
                      <wp:extent cx="1955800" cy="262255"/>
                      <wp:effectExtent l="6350" t="6350" r="6985" b="6350"/>
                      <wp:wrapNone/>
                      <wp:docPr id="25" name="AutoShape 16"/>
                      <wp:cNvGraphicFramePr/>
                      <a:graphic xmlns:a="http://schemas.openxmlformats.org/drawingml/2006/main">
                        <a:graphicData uri="http://schemas.microsoft.com/office/word/2010/wordprocessingShape">
                          <wps:wsp>
                            <wps:cNvCnPr/>
                            <wps:spPr>
                              <a:xfrm flipV="1">
                                <a:off x="0" y="0"/>
                                <a:ext cx="1955880" cy="26208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6" stroked="t" o:allowincell="t" style="position:absolute;margin-left:246.85pt;margin-top:122.4pt;width:153.95pt;height:20.6pt;flip:y;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5715" distL="6985" distR="6350" simplePos="0" relativeHeight="37" behindDoc="0" locked="0" layoutInCell="1" allowOverlap="1">
                      <wp:simplePos x="0" y="0"/>
                      <wp:positionH relativeFrom="column">
                        <wp:posOffset>1067435</wp:posOffset>
                      </wp:positionH>
                      <wp:positionV relativeFrom="paragraph">
                        <wp:posOffset>1325245</wp:posOffset>
                      </wp:positionV>
                      <wp:extent cx="1948180" cy="230505"/>
                      <wp:effectExtent l="6985" t="6985" r="6350" b="5715"/>
                      <wp:wrapNone/>
                      <wp:docPr id="26" name="AutoShape 17"/>
                      <wp:cNvGraphicFramePr/>
                      <a:graphic xmlns:a="http://schemas.openxmlformats.org/drawingml/2006/main">
                        <a:graphicData uri="http://schemas.microsoft.com/office/word/2010/wordprocessingShape">
                          <wps:wsp>
                            <wps:cNvCnPr/>
                            <wps:spPr>
                              <a:xfrm flipH="1">
                                <a:off x="0" y="0"/>
                                <a:ext cx="1948320" cy="23040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7" stroked="t" o:allowincell="t" style="position:absolute;margin-left:84.05pt;margin-top:104.35pt;width:153.35pt;height:18.1pt;flip:x;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6350" distL="6985" distR="6350" simplePos="0" relativeHeight="38" behindDoc="0" locked="0" layoutInCell="1" allowOverlap="1">
                      <wp:simplePos x="0" y="0"/>
                      <wp:positionH relativeFrom="column">
                        <wp:posOffset>4050665</wp:posOffset>
                      </wp:positionH>
                      <wp:positionV relativeFrom="paragraph">
                        <wp:posOffset>1905635</wp:posOffset>
                      </wp:positionV>
                      <wp:extent cx="842645" cy="635"/>
                      <wp:effectExtent l="6985" t="6985" r="6350" b="6350"/>
                      <wp:wrapNone/>
                      <wp:docPr id="27" name="AutoShape 18"/>
                      <wp:cNvGraphicFramePr/>
                      <a:graphic xmlns:a="http://schemas.openxmlformats.org/drawingml/2006/main">
                        <a:graphicData uri="http://schemas.microsoft.com/office/word/2010/wordprocessingShape">
                          <wps:wsp>
                            <wps:cNvCnPr/>
                            <wps:spPr>
                              <a:xfrm>
                                <a:off x="0" y="0"/>
                                <a:ext cx="842760" cy="72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8" stroked="t" o:allowincell="t" style="position:absolute;margin-left:318.95pt;margin-top:150.05pt;width:66.3pt;height:0pt;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6350" distL="6350" distR="6985" simplePos="0" relativeHeight="39" behindDoc="0" locked="0" layoutInCell="1" allowOverlap="1">
                      <wp:simplePos x="0" y="0"/>
                      <wp:positionH relativeFrom="column">
                        <wp:posOffset>4049395</wp:posOffset>
                      </wp:positionH>
                      <wp:positionV relativeFrom="paragraph">
                        <wp:posOffset>775970</wp:posOffset>
                      </wp:positionV>
                      <wp:extent cx="1097280" cy="126365"/>
                      <wp:effectExtent l="6350" t="6985" r="6985" b="6350"/>
                      <wp:wrapNone/>
                      <wp:docPr id="28" name="AutoShape 19"/>
                      <wp:cNvGraphicFramePr/>
                      <a:graphic xmlns:a="http://schemas.openxmlformats.org/drawingml/2006/main">
                        <a:graphicData uri="http://schemas.microsoft.com/office/word/2010/wordprocessingShape">
                          <wps:wsp>
                            <wps:cNvCnPr/>
                            <wps:spPr>
                              <a:xfrm flipV="1">
                                <a:off x="0" y="0"/>
                                <a:ext cx="1097280" cy="12636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9" stroked="t" o:allowincell="t" style="position:absolute;margin-left:318.85pt;margin-top:61.1pt;width:86.35pt;height:9.9pt;flip:y;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6350" distL="6985" distR="6350" simplePos="0" relativeHeight="40" behindDoc="0" locked="0" layoutInCell="1" allowOverlap="1">
                      <wp:simplePos x="0" y="0"/>
                      <wp:positionH relativeFrom="column">
                        <wp:posOffset>1409700</wp:posOffset>
                      </wp:positionH>
                      <wp:positionV relativeFrom="paragraph">
                        <wp:posOffset>2470150</wp:posOffset>
                      </wp:positionV>
                      <wp:extent cx="1224280" cy="659765"/>
                      <wp:effectExtent l="6985" t="6985" r="6350" b="6350"/>
                      <wp:wrapNone/>
                      <wp:docPr id="29" name="AutoShape 20"/>
                      <wp:cNvGraphicFramePr/>
                      <a:graphic xmlns:a="http://schemas.openxmlformats.org/drawingml/2006/main">
                        <a:graphicData uri="http://schemas.microsoft.com/office/word/2010/wordprocessingShape">
                          <wps:wsp>
                            <wps:cNvCnPr/>
                            <wps:spPr>
                              <a:xfrm flipH="1">
                                <a:off x="0" y="0"/>
                                <a:ext cx="1224360" cy="65988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0" stroked="t" o:allowincell="t" style="position:absolute;margin-left:111pt;margin-top:194.5pt;width:96.35pt;height:51.9pt;flip:x;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6350" distL="6985" distR="6350" simplePos="0" relativeHeight="41" behindDoc="0" locked="0" layoutInCell="1" allowOverlap="1">
                      <wp:simplePos x="0" y="0"/>
                      <wp:positionH relativeFrom="column">
                        <wp:posOffset>1234440</wp:posOffset>
                      </wp:positionH>
                      <wp:positionV relativeFrom="paragraph">
                        <wp:posOffset>624205</wp:posOffset>
                      </wp:positionV>
                      <wp:extent cx="1439545" cy="325755"/>
                      <wp:effectExtent l="6985" t="6985" r="6350" b="6350"/>
                      <wp:wrapNone/>
                      <wp:docPr id="30" name="AutoShape 21"/>
                      <wp:cNvGraphicFramePr/>
                      <a:graphic xmlns:a="http://schemas.openxmlformats.org/drawingml/2006/main">
                        <a:graphicData uri="http://schemas.microsoft.com/office/word/2010/wordprocessingShape">
                          <wps:wsp>
                            <wps:cNvCnPr/>
                            <wps:spPr>
                              <a:xfrm flipH="1" flipV="1">
                                <a:off x="0" y="0"/>
                                <a:ext cx="1439640" cy="32580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1" stroked="t" o:allowincell="t" style="position:absolute;margin-left:97.2pt;margin-top:49.15pt;width:113.3pt;height:25.6pt;flip:xy;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350" distB="6985" distL="6350" distR="6985" simplePos="0" relativeHeight="42" behindDoc="0" locked="0" layoutInCell="1" allowOverlap="1">
                      <wp:simplePos x="0" y="0"/>
                      <wp:positionH relativeFrom="column">
                        <wp:posOffset>3700780</wp:posOffset>
                      </wp:positionH>
                      <wp:positionV relativeFrom="paragraph">
                        <wp:posOffset>1086485</wp:posOffset>
                      </wp:positionV>
                      <wp:extent cx="1487170" cy="55880"/>
                      <wp:effectExtent l="6350" t="6350" r="6985" b="6985"/>
                      <wp:wrapNone/>
                      <wp:docPr id="31" name="AutoShape 22"/>
                      <wp:cNvGraphicFramePr/>
                      <a:graphic xmlns:a="http://schemas.openxmlformats.org/drawingml/2006/main">
                        <a:graphicData uri="http://schemas.microsoft.com/office/word/2010/wordprocessingShape">
                          <wps:wsp>
                            <wps:cNvCnPr/>
                            <wps:spPr>
                              <a:xfrm>
                                <a:off x="0" y="0"/>
                                <a:ext cx="1487160" cy="5580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2" stroked="t" o:allowincell="t" style="position:absolute;margin-left:291.4pt;margin-top:85.55pt;width:117.05pt;height:4.35pt;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350" distB="6985" distL="6985" distR="6350" simplePos="0" relativeHeight="43" behindDoc="0" locked="0" layoutInCell="1" allowOverlap="1">
                      <wp:simplePos x="0" y="0"/>
                      <wp:positionH relativeFrom="column">
                        <wp:posOffset>2228850</wp:posOffset>
                      </wp:positionH>
                      <wp:positionV relativeFrom="paragraph">
                        <wp:posOffset>323215</wp:posOffset>
                      </wp:positionV>
                      <wp:extent cx="1097280" cy="7620"/>
                      <wp:effectExtent l="6985" t="6350" r="6350" b="6985"/>
                      <wp:wrapNone/>
                      <wp:docPr id="32" name="AutoShape 23"/>
                      <wp:cNvGraphicFramePr/>
                      <a:graphic xmlns:a="http://schemas.openxmlformats.org/drawingml/2006/main">
                        <a:graphicData uri="http://schemas.microsoft.com/office/word/2010/wordprocessingShape">
                          <wps:wsp>
                            <wps:cNvCnPr/>
                            <wps:spPr>
                              <a:xfrm flipH="1">
                                <a:off x="0" y="0"/>
                                <a:ext cx="1097280" cy="756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3" stroked="t" o:allowincell="t" style="position:absolute;margin-left:175.5pt;margin-top:25.45pt;width:86.35pt;height:0.55pt;flip:x;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6350" distL="6985" distR="6350" simplePos="0" relativeHeight="44" behindDoc="0" locked="0" layoutInCell="1" allowOverlap="1">
                      <wp:simplePos x="0" y="0"/>
                      <wp:positionH relativeFrom="column">
                        <wp:posOffset>2459355</wp:posOffset>
                      </wp:positionH>
                      <wp:positionV relativeFrom="paragraph">
                        <wp:posOffset>3127375</wp:posOffset>
                      </wp:positionV>
                      <wp:extent cx="969645" cy="238760"/>
                      <wp:effectExtent l="6985" t="6985" r="6350" b="6350"/>
                      <wp:wrapNone/>
                      <wp:docPr id="33" name="AutoShape 24"/>
                      <wp:cNvGraphicFramePr/>
                      <a:graphic xmlns:a="http://schemas.openxmlformats.org/drawingml/2006/main">
                        <a:graphicData uri="http://schemas.microsoft.com/office/word/2010/wordprocessingShape">
                          <wps:wsp>
                            <wps:cNvCnPr/>
                            <wps:spPr>
                              <a:xfrm flipV="1">
                                <a:off x="0" y="0"/>
                                <a:ext cx="969480" cy="23868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4" stroked="t" o:allowincell="t" style="position:absolute;margin-left:193.65pt;margin-top:246.25pt;width:76.3pt;height:18.75pt;flip:y;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6350" distL="6350" distR="6350" simplePos="0" relativeHeight="45" behindDoc="0" locked="0" layoutInCell="1" allowOverlap="1">
                      <wp:simplePos x="0" y="0"/>
                      <wp:positionH relativeFrom="column">
                        <wp:posOffset>972185</wp:posOffset>
                      </wp:positionH>
                      <wp:positionV relativeFrom="paragraph">
                        <wp:posOffset>1210945</wp:posOffset>
                      </wp:positionV>
                      <wp:extent cx="1256665" cy="55880"/>
                      <wp:effectExtent l="6350" t="6985" r="6350" b="6350"/>
                      <wp:wrapNone/>
                      <wp:docPr id="34" name="AutoShape 25"/>
                      <wp:cNvGraphicFramePr/>
                      <a:graphic xmlns:a="http://schemas.openxmlformats.org/drawingml/2006/main">
                        <a:graphicData uri="http://schemas.microsoft.com/office/word/2010/wordprocessingShape">
                          <wps:wsp>
                            <wps:cNvCnPr/>
                            <wps:spPr>
                              <a:xfrm flipH="1" flipV="1">
                                <a:off x="0" y="0"/>
                                <a:ext cx="1256760" cy="5580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5" stroked="t" o:allowincell="t" style="position:absolute;margin-left:76.55pt;margin-top:95.35pt;width:98.9pt;height:4.35pt;flip:xy;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5715" distL="6985" distR="6350" simplePos="0" relativeHeight="16" behindDoc="0" locked="0" layoutInCell="1" allowOverlap="1">
                      <wp:simplePos x="0" y="0"/>
                      <wp:positionH relativeFrom="column">
                        <wp:posOffset>2134235</wp:posOffset>
                      </wp:positionH>
                      <wp:positionV relativeFrom="paragraph">
                        <wp:posOffset>2549525</wp:posOffset>
                      </wp:positionV>
                      <wp:extent cx="771525" cy="540385"/>
                      <wp:effectExtent l="6985" t="6985" r="6350" b="5715"/>
                      <wp:wrapNone/>
                      <wp:docPr id="35" name="AutoShape 15"/>
                      <wp:cNvGraphicFramePr/>
                      <a:graphic xmlns:a="http://schemas.openxmlformats.org/drawingml/2006/main">
                        <a:graphicData uri="http://schemas.microsoft.com/office/word/2010/wordprocessingShape">
                          <wps:wsp>
                            <wps:cNvCnPr/>
                            <wps:spPr>
                              <a:xfrm flipH="1">
                                <a:off x="0" y="0"/>
                                <a:ext cx="771480" cy="54036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5" stroked="t" o:allowincell="t" style="position:absolute;margin-left:168.05pt;margin-top:200.75pt;width:60.7pt;height:42.5pt;flip:x;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6350" distL="6985" distR="6350" simplePos="0" relativeHeight="47" behindDoc="0" locked="0" layoutInCell="1" allowOverlap="1">
                      <wp:simplePos x="0" y="0"/>
                      <wp:positionH relativeFrom="column">
                        <wp:posOffset>4511675</wp:posOffset>
                      </wp:positionH>
                      <wp:positionV relativeFrom="paragraph">
                        <wp:posOffset>2637155</wp:posOffset>
                      </wp:positionV>
                      <wp:extent cx="986155" cy="635"/>
                      <wp:effectExtent l="6985" t="6985" r="6350" b="6350"/>
                      <wp:wrapNone/>
                      <wp:docPr id="36" name="AutoShape 27"/>
                      <wp:cNvGraphicFramePr/>
                      <a:graphic xmlns:a="http://schemas.openxmlformats.org/drawingml/2006/main">
                        <a:graphicData uri="http://schemas.microsoft.com/office/word/2010/wordprocessingShape">
                          <wps:wsp>
                            <wps:cNvCnPr/>
                            <wps:spPr>
                              <a:xfrm>
                                <a:off x="0" y="0"/>
                                <a:ext cx="986040" cy="72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7" stroked="t" o:allowincell="t" style="position:absolute;margin-left:355.25pt;margin-top:207.65pt;width:77.6pt;height:0pt;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6350" distL="6350" distR="6985" simplePos="0" relativeHeight="48" behindDoc="0" locked="0" layoutInCell="1" allowOverlap="1">
                      <wp:simplePos x="0" y="0"/>
                      <wp:positionH relativeFrom="column">
                        <wp:posOffset>4583430</wp:posOffset>
                      </wp:positionH>
                      <wp:positionV relativeFrom="paragraph">
                        <wp:posOffset>179705</wp:posOffset>
                      </wp:positionV>
                      <wp:extent cx="914400" cy="71755"/>
                      <wp:effectExtent l="6350" t="6985" r="6985" b="6350"/>
                      <wp:wrapNone/>
                      <wp:docPr id="37" name="AutoShape 28"/>
                      <wp:cNvGraphicFramePr/>
                      <a:graphic xmlns:a="http://schemas.openxmlformats.org/drawingml/2006/main">
                        <a:graphicData uri="http://schemas.microsoft.com/office/word/2010/wordprocessingShape">
                          <wps:wsp>
                            <wps:cNvCnPr/>
                            <wps:spPr>
                              <a:xfrm>
                                <a:off x="0" y="0"/>
                                <a:ext cx="914400" cy="7164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8" stroked="t" o:allowincell="t" style="position:absolute;margin-left:360.9pt;margin-top:14.15pt;width:71.95pt;height:5.6pt;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0" distB="7620" distL="0" distR="0" simplePos="0" relativeHeight="49"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38" name="Text Box 3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6</w:t>
                                  </w:r>
                                </w:p>
                              </w:txbxContent>
                            </wps:txbx>
                            <wps:bodyPr anchor="t" upright="1">
                              <a:noAutofit/>
                            </wps:bodyPr>
                          </wps:wsp>
                        </a:graphicData>
                      </a:graphic>
                    </wp:anchor>
                  </w:drawing>
                </mc:Choice>
                <mc:Fallback>
                  <w:pict>
                    <v:rect id="shape_0" ID="Text Box 33" path="m0,0l-2147483645,0l-2147483645,-2147483646l0,-2147483646xe" fillcolor="white" stroked="f" o:allowincell="t" style="position:absolute;margin-left:90pt;margin-top:233.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6</w:t>
                            </w:r>
                          </w:p>
                        </w:txbxContent>
                      </v:textbox>
                      <w10:wrap type="none"/>
                    </v:rect>
                  </w:pict>
                </mc:Fallback>
              </mc:AlternateContent>
            </w:r>
            <w:r>
              <w:rPr>
                <w:noProof/>
                <w:lang w:eastAsia="ru-RU"/>
              </w:rPr>
              <mc:AlternateContent>
                <mc:Choice Requires="wps">
                  <w:drawing>
                    <wp:anchor distT="0" distB="7620" distL="0" distR="0" simplePos="0" relativeHeight="51"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40" name="Text Box 34"/>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9</w:t>
                                  </w:r>
                                </w:p>
                              </w:txbxContent>
                            </wps:txbx>
                            <wps:bodyPr anchor="t" upright="1">
                              <a:noAutofit/>
                            </wps:bodyPr>
                          </wps:wsp>
                        </a:graphicData>
                      </a:graphic>
                    </wp:anchor>
                  </w:drawing>
                </mc:Choice>
                <mc:Fallback>
                  <w:pict>
                    <v:rect id="shape_0" ID="Text Box 34" path="m0,0l-2147483645,0l-2147483645,-2147483646l0,-2147483646xe" fillcolor="white" stroked="f" o:allowincell="t" style="position:absolute;margin-left:153pt;margin-top:233.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9</w:t>
                            </w:r>
                          </w:p>
                        </w:txbxContent>
                      </v:textbox>
                      <w10:wrap type="none"/>
                    </v:rect>
                  </w:pict>
                </mc:Fallback>
              </mc:AlternateContent>
            </w:r>
            <w:r>
              <w:rPr>
                <w:noProof/>
                <w:lang w:eastAsia="ru-RU"/>
              </w:rPr>
              <mc:AlternateContent>
                <mc:Choice Requires="wps">
                  <w:drawing>
                    <wp:anchor distT="0" distB="7620" distL="0" distR="0" simplePos="0" relativeHeight="53"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42" name="Text Box 3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6</w:t>
                                  </w:r>
                                </w:p>
                              </w:txbxContent>
                            </wps:txbx>
                            <wps:bodyPr anchor="t" upright="1">
                              <a:noAutofit/>
                            </wps:bodyPr>
                          </wps:wsp>
                        </a:graphicData>
                      </a:graphic>
                    </wp:anchor>
                  </w:drawing>
                </mc:Choice>
                <mc:Fallback>
                  <w:pict>
                    <v:rect id="shape_0" ID="Text Box 35" path="m0,0l-2147483645,0l-2147483645,-2147483646l0,-2147483646xe" fillcolor="white" stroked="f" o:allowincell="t" style="position:absolute;margin-left:80.4pt;margin-top:39.3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6</w:t>
                            </w:r>
                          </w:p>
                        </w:txbxContent>
                      </v:textbox>
                      <w10:wrap type="none"/>
                    </v:rect>
                  </w:pict>
                </mc:Fallback>
              </mc:AlternateContent>
            </w:r>
            <w:r>
              <w:rPr>
                <w:noProof/>
                <w:lang w:eastAsia="ru-RU"/>
              </w:rPr>
              <mc:AlternateContent>
                <mc:Choice Requires="wps">
                  <w:drawing>
                    <wp:anchor distT="0" distB="7620" distL="0" distR="0" simplePos="0" relativeHeight="55"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44" name="Text Box 36"/>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right="55" w:firstLine="0"/>
                                    <w:rPr>
                                      <w:rFonts w:ascii="Times New Roman" w:hAnsi="Times New Roman"/>
                                      <w:b/>
                                      <w:sz w:val="28"/>
                                      <w:szCs w:val="28"/>
                                    </w:rPr>
                                  </w:pPr>
                                  <w:r>
                                    <w:rPr>
                                      <w:rFonts w:ascii="Times New Roman" w:hAnsi="Times New Roman"/>
                                      <w:b/>
                                      <w:color w:val="000000"/>
                                      <w:sz w:val="28"/>
                                      <w:szCs w:val="28"/>
                                    </w:rPr>
                                    <w:t>1</w:t>
                                  </w:r>
                                </w:p>
                              </w:txbxContent>
                            </wps:txbx>
                            <wps:bodyPr anchor="t" upright="1">
                              <a:noAutofit/>
                            </wps:bodyPr>
                          </wps:wsp>
                        </a:graphicData>
                      </a:graphic>
                    </wp:anchor>
                  </w:drawing>
                </mc:Choice>
                <mc:Fallback>
                  <w:pict>
                    <v:rect id="shape_0" ID="Text Box 36" path="m0,0l-2147483645,0l-2147483645,-2147483646l0,-2147483646xe" fillcolor="white" stroked="f" o:allowincell="t" style="position:absolute;margin-left:158.65pt;margin-top:14.1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w:t>
                            </w:r>
                          </w:p>
                        </w:txbxContent>
                      </v:textbox>
                      <w10:wrap type="none"/>
                    </v:rect>
                  </w:pict>
                </mc:Fallback>
              </mc:AlternateContent>
            </w:r>
            <w:r>
              <w:rPr>
                <w:noProof/>
                <w:lang w:eastAsia="ru-RU"/>
              </w:rPr>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30"/>
                          <a:stretch>
                            <a:fillRect/>
                          </a:stretch>
                        </pic:blipFill>
                        <pic:spPr bwMode="auto">
                          <a:xfrm>
                            <a:off x="0" y="0"/>
                            <a:ext cx="3252470" cy="3562350"/>
                          </a:xfrm>
                          <a:prstGeom prst="rect">
                            <a:avLst/>
                          </a:prstGeom>
                        </pic:spPr>
                      </pic:pic>
                    </a:graphicData>
                  </a:graphic>
                </wp:inline>
              </w:drawing>
            </w:r>
          </w:p>
        </w:tc>
      </w:tr>
      <w:tr w:rsidR="003B7476">
        <w:tc>
          <w:tcPr>
            <w:tcW w:w="9637" w:type="dxa"/>
            <w:tcBorders>
              <w:top w:val="nil"/>
              <w:left w:val="nil"/>
              <w:bottom w:val="nil"/>
              <w:right w:val="nil"/>
            </w:tcBorders>
          </w:tcPr>
          <w:p w:rsidR="003B7476" w:rsidRDefault="00C465E2">
            <w:pPr>
              <w:widowControl w:val="0"/>
              <w:spacing w:line="240" w:lineRule="auto"/>
              <w:ind w:left="0" w:firstLine="0"/>
              <w:jc w:val="both"/>
              <w:rPr>
                <w:rFonts w:ascii="Times New Roman" w:hAnsi="Times New Roman"/>
                <w:bCs/>
                <w:sz w:val="24"/>
                <w:szCs w:val="24"/>
              </w:rPr>
            </w:pPr>
            <w:r>
              <w:rPr>
                <w:rFonts w:ascii="Times New Roman" w:hAnsi="Times New Roman"/>
                <w:bCs/>
                <w:sz w:val="24"/>
                <w:szCs w:val="24"/>
              </w:rPr>
              <w:t xml:space="preserve">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w:t>
            </w:r>
            <w:r>
              <w:rPr>
                <w:rFonts w:ascii="Times New Roman" w:hAnsi="Times New Roman"/>
                <w:bCs/>
                <w:sz w:val="24"/>
                <w:szCs w:val="24"/>
              </w:rPr>
              <w:t>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w:t>
            </w:r>
            <w:r>
              <w:rPr>
                <w:rFonts w:ascii="Times New Roman" w:hAnsi="Times New Roman"/>
                <w:bCs/>
                <w:sz w:val="24"/>
                <w:szCs w:val="24"/>
              </w:rPr>
              <w:t>втомата на DIN-рейке); 13 - корпус.</w:t>
            </w:r>
          </w:p>
        </w:tc>
      </w:tr>
      <w:tr w:rsidR="003B7476">
        <w:tc>
          <w:tcPr>
            <w:tcW w:w="9637" w:type="dxa"/>
            <w:tcBorders>
              <w:top w:val="nil"/>
              <w:left w:val="nil"/>
              <w:bottom w:val="nil"/>
              <w:right w:val="nil"/>
            </w:tcBorders>
          </w:tcPr>
          <w:p w:rsidR="003B7476" w:rsidRDefault="003B7476">
            <w:pPr>
              <w:widowControl w:val="0"/>
              <w:spacing w:line="240" w:lineRule="auto"/>
              <w:ind w:left="0" w:firstLine="0"/>
              <w:jc w:val="center"/>
              <w:rPr>
                <w:rFonts w:ascii="Times New Roman" w:hAnsi="Times New Roman"/>
                <w:bCs/>
                <w:sz w:val="16"/>
                <w:szCs w:val="16"/>
              </w:rPr>
            </w:pPr>
          </w:p>
          <w:p w:rsidR="003B7476" w:rsidRDefault="00C465E2">
            <w:pPr>
              <w:widowControl w:val="0"/>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расцепителем</w:t>
            </w:r>
          </w:p>
        </w:tc>
      </w:tr>
    </w:tbl>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В соответствии с требованиями главы 3.1 ПУЭ, СП 256.1325800.2016, СП 31-110-2003 бытовые электросети должны быть защищены от коротких замыканий и перегрузки. Поэ</w:t>
      </w:r>
      <w:r>
        <w:rPr>
          <w:rFonts w:ascii="Times New Roman" w:hAnsi="Times New Roman"/>
          <w:bCs/>
          <w:sz w:val="28"/>
          <w:szCs w:val="28"/>
        </w:rPr>
        <w:t>тому для защиты электропроводки жилых и общественных зданий следует применять автоматы с комбинированным расцепителем.</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 xml:space="preserve">Он состоит из катушки с </w:t>
      </w:r>
      <w:r>
        <w:rPr>
          <w:rFonts w:ascii="Times New Roman" w:hAnsi="Times New Roman"/>
          <w:bCs/>
          <w:sz w:val="28"/>
          <w:szCs w:val="28"/>
        </w:rPr>
        <w:t>находящимся в ее центре сердечником, установленным на специальной пружине.</w:t>
      </w:r>
      <w:r>
        <w:rPr>
          <w:rFonts w:ascii="Times New Roman" w:hAnsi="Times New Roman"/>
          <w:bCs/>
          <w:sz w:val="28"/>
          <w:szCs w:val="28"/>
        </w:rPr>
        <w:br/>
        <w:t>В нормальном режиме работы, ток, проходя по катушке создает электромагнитное поле, которое притягивает сердечник внутрь катушки.</w:t>
      </w:r>
      <w:r>
        <w:rPr>
          <w:rFonts w:ascii="Times New Roman" w:hAnsi="Times New Roman"/>
          <w:bCs/>
          <w:sz w:val="28"/>
          <w:szCs w:val="28"/>
        </w:rPr>
        <w:br/>
        <w:t>Силы этого электромагнитного поля недостаточно чтобы</w:t>
      </w:r>
      <w:r>
        <w:rPr>
          <w:rFonts w:ascii="Times New Roman" w:hAnsi="Times New Roman"/>
          <w:bCs/>
          <w:sz w:val="28"/>
          <w:szCs w:val="28"/>
        </w:rPr>
        <w:t xml:space="preserve">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w:t>
      </w:r>
      <w:r>
        <w:rPr>
          <w:rFonts w:ascii="Times New Roman" w:hAnsi="Times New Roman"/>
          <w:bCs/>
          <w:sz w:val="28"/>
          <w:szCs w:val="28"/>
        </w:rPr>
        <w:t>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w:t>
      </w:r>
      <w:r>
        <w:rPr>
          <w:rFonts w:ascii="Times New Roman" w:hAnsi="Times New Roman"/>
          <w:bCs/>
          <w:sz w:val="28"/>
          <w:szCs w:val="28"/>
        </w:rPr>
        <w:t>ского выключателя, обесточивая цепь. Электромагнитный расцепитель отключает электрическую цепь за доли секунды.</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w:t>
      </w:r>
      <w:r>
        <w:rPr>
          <w:rFonts w:ascii="Times New Roman" w:hAnsi="Times New Roman"/>
          <w:bCs/>
          <w:sz w:val="28"/>
          <w:szCs w:val="28"/>
        </w:rPr>
        <w:t xml:space="preserve">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w:t>
      </w:r>
      <w:r>
        <w:rPr>
          <w:rFonts w:ascii="Times New Roman" w:hAnsi="Times New Roman"/>
          <w:bCs/>
          <w:sz w:val="28"/>
          <w:szCs w:val="28"/>
        </w:rPr>
        <w:t>ическую пластину, т.е. он состоит из двух спаянных пластин изготовленных из разных металлов, имеющих разный коэффициент расширения при нагреве.</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При прохождении по биметаллической пластине тока превышающего номинальный ток АВ пластина нагревается, при этом </w:t>
      </w:r>
      <w:r>
        <w:rPr>
          <w:rFonts w:ascii="Times New Roman" w:hAnsi="Times New Roman"/>
          <w:bCs/>
          <w:sz w:val="28"/>
          <w:szCs w:val="28"/>
        </w:rPr>
        <w:t>один металл расширяется быстрее другого. Это приводит к искривлению биметаллической пластины.</w:t>
      </w:r>
      <w:r>
        <w:rPr>
          <w:rFonts w:ascii="Times New Roman" w:hAnsi="Times New Roman"/>
          <w:bCs/>
          <w:sz w:val="28"/>
          <w:szCs w:val="28"/>
        </w:rPr>
        <w:br/>
        <w:t>При искривлении она воздействует на механизм расцепителя, который размыкает подвижный контакт.</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Время срабатывания теплового расцепителя зависит от величины превыш</w:t>
      </w:r>
      <w:r>
        <w:rPr>
          <w:rFonts w:ascii="Times New Roman" w:hAnsi="Times New Roman"/>
          <w:bCs/>
          <w:sz w:val="28"/>
          <w:szCs w:val="28"/>
        </w:rPr>
        <w:t>ения протекающего в цепи тока над номинальным током АВ.</w:t>
      </w:r>
      <w:r>
        <w:rPr>
          <w:rFonts w:ascii="Times New Roman" w:hAnsi="Times New Roman"/>
          <w:bCs/>
          <w:sz w:val="28"/>
          <w:szCs w:val="28"/>
        </w:rPr>
        <w:br/>
        <w:t>Чем больше это превышение, тем быстрее сработает расцепитель.</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Pr>
          <w:rFonts w:ascii="Times New Roman" w:hAnsi="Times New Roman"/>
          <w:sz w:val="28"/>
          <w:szCs w:val="28"/>
        </w:rPr>
        <w:br/>
        <w:t>по расч</w:t>
      </w:r>
      <w:r>
        <w:rPr>
          <w:rFonts w:ascii="Times New Roman" w:hAnsi="Times New Roman"/>
          <w:sz w:val="28"/>
          <w:szCs w:val="28"/>
        </w:rPr>
        <w:t>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Следует обращать</w:t>
      </w:r>
      <w:r>
        <w:rPr>
          <w:rFonts w:ascii="Times New Roman" w:hAnsi="Times New Roman"/>
          <w:bCs/>
          <w:sz w:val="28"/>
          <w:szCs w:val="28"/>
        </w:rPr>
        <w:t xml:space="preserve"> внимание на маркировку и характеристики АВ.</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rsidR="003B7476" w:rsidRDefault="00C465E2">
      <w:pPr>
        <w:spacing w:line="312" w:lineRule="auto"/>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w:t>
      </w:r>
      <w:r>
        <w:rPr>
          <w:rFonts w:ascii="Times New Roman" w:hAnsi="Times New Roman"/>
          <w:bCs/>
          <w:iCs/>
          <w:sz w:val="28"/>
          <w:szCs w:val="28"/>
        </w:rPr>
        <w:t>2, 40, 63 А;</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w:t>
      </w:r>
      <w:r>
        <w:rPr>
          <w:rFonts w:ascii="Times New Roman" w:hAnsi="Times New Roman"/>
          <w:bCs/>
          <w:sz w:val="28"/>
          <w:szCs w:val="28"/>
        </w:rPr>
        <w:t>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w:t>
      </w:r>
      <w:r>
        <w:rPr>
          <w:rFonts w:ascii="Times New Roman" w:hAnsi="Times New Roman"/>
          <w:bCs/>
          <w:sz w:val="28"/>
          <w:szCs w:val="28"/>
        </w:rPr>
        <w:t>.е. выхода АВ из строя.</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w:t>
      </w:r>
      <w:r>
        <w:rPr>
          <w:rFonts w:ascii="Times New Roman" w:hAnsi="Times New Roman"/>
          <w:bCs/>
          <w:sz w:val="28"/>
          <w:szCs w:val="28"/>
        </w:rPr>
        <w:t xml:space="preserve">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rsidR="003B7476" w:rsidRDefault="003B7476">
      <w:pPr>
        <w:ind w:left="0" w:firstLine="567"/>
        <w:jc w:val="both"/>
        <w:rPr>
          <w:rFonts w:ascii="Times New Roman" w:hAnsi="Times New Roman"/>
          <w:bCs/>
          <w:sz w:val="28"/>
          <w:szCs w:val="28"/>
        </w:rPr>
      </w:pPr>
    </w:p>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bCs/>
                <w:sz w:val="28"/>
                <w:szCs w:val="28"/>
              </w:rPr>
            </w:pPr>
            <w:r>
              <w:rPr>
                <w:noProof/>
                <w:lang w:eastAsia="ru-RU"/>
              </w:rPr>
              <w:lastRenderedPageBreak/>
              <mc:AlternateContent>
                <mc:Choice Requires="wps">
                  <w:drawing>
                    <wp:anchor distT="5080" distB="5080" distL="5715" distR="4445" simplePos="0" relativeHeight="101" behindDoc="0" locked="0" layoutInCell="1" allowOverlap="1">
                      <wp:simplePos x="0" y="0"/>
                      <wp:positionH relativeFrom="column">
                        <wp:posOffset>1784985</wp:posOffset>
                      </wp:positionH>
                      <wp:positionV relativeFrom="paragraph">
                        <wp:posOffset>1052195</wp:posOffset>
                      </wp:positionV>
                      <wp:extent cx="394335" cy="168910"/>
                      <wp:effectExtent l="5715" t="5080" r="4445" b="5080"/>
                      <wp:wrapNone/>
                      <wp:docPr id="47" name="Rectangle 86"/>
                      <wp:cNvGraphicFramePr/>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6" path="m0,0l-2147483645,0l-2147483645,-2147483646l0,-2147483646xe" fillcolor="black" stroked="t" o:allowincell="t" style="position:absolute;margin-left:140.55pt;margin-top:82.85pt;width:31pt;height:13.2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31"/>
                          <a:srcRect l="8000" r="5869"/>
                          <a:stretch>
                            <a:fillRect/>
                          </a:stretch>
                        </pic:blipFill>
                        <pic:spPr bwMode="auto">
                          <a:xfrm>
                            <a:off x="0" y="0"/>
                            <a:ext cx="5270500" cy="2867025"/>
                          </a:xfrm>
                          <a:prstGeom prst="rect">
                            <a:avLst/>
                          </a:prstGeom>
                        </pic:spPr>
                      </pic:pic>
                    </a:graphicData>
                  </a:graphic>
                </wp:inline>
              </w:drawing>
            </w:r>
          </w:p>
        </w:tc>
      </w:tr>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rsidR="003B7476" w:rsidRDefault="003B7476">
      <w:pPr>
        <w:ind w:left="0" w:firstLine="567"/>
        <w:jc w:val="both"/>
        <w:rPr>
          <w:rFonts w:ascii="Times New Roman" w:hAnsi="Times New Roman"/>
          <w:bCs/>
          <w:sz w:val="28"/>
          <w:szCs w:val="28"/>
        </w:rPr>
      </w:pP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rsidR="003B7476" w:rsidRDefault="00C465E2">
      <w:pPr>
        <w:spacing w:line="240" w:lineRule="auto"/>
        <w:ind w:left="0" w:firstLine="0"/>
        <w:jc w:val="right"/>
        <w:rPr>
          <w:rFonts w:ascii="Times New Roman" w:hAnsi="Times New Roman"/>
          <w:bCs/>
          <w:sz w:val="28"/>
          <w:szCs w:val="28"/>
        </w:rPr>
      </w:pPr>
      <w:r>
        <w:rPr>
          <w:rFonts w:ascii="Times New Roman" w:hAnsi="Times New Roman"/>
          <w:bCs/>
          <w:sz w:val="28"/>
          <w:szCs w:val="28"/>
        </w:rPr>
        <w:t>Таблица 1</w:t>
      </w:r>
    </w:p>
    <w:p w:rsidR="003B7476" w:rsidRDefault="00C465E2">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w:t>
      </w:r>
      <w:r>
        <w:rPr>
          <w:rFonts w:ascii="Times New Roman" w:hAnsi="Times New Roman"/>
          <w:bCs/>
          <w:sz w:val="28"/>
          <w:szCs w:val="28"/>
        </w:rPr>
        <w:t>ия</w:t>
      </w:r>
    </w:p>
    <w:p w:rsidR="003B7476" w:rsidRDefault="003B7476">
      <w:pPr>
        <w:spacing w:line="240" w:lineRule="auto"/>
        <w:ind w:left="0" w:firstLine="0"/>
        <w:jc w:val="center"/>
        <w:rPr>
          <w:rFonts w:ascii="Times New Roman" w:hAnsi="Times New Roman"/>
          <w:bCs/>
          <w:sz w:val="28"/>
          <w:szCs w:val="28"/>
        </w:rPr>
      </w:pPr>
    </w:p>
    <w:tbl>
      <w:tblPr>
        <w:tblStyle w:val="afffb"/>
        <w:tblW w:w="5000" w:type="pct"/>
        <w:tblLayout w:type="fixed"/>
        <w:tblLook w:val="04A0" w:firstRow="1" w:lastRow="0" w:firstColumn="1" w:lastColumn="0" w:noHBand="0" w:noVBand="1"/>
      </w:tblPr>
      <w:tblGrid>
        <w:gridCol w:w="3983"/>
        <w:gridCol w:w="5644"/>
      </w:tblGrid>
      <w:tr w:rsidR="003B7476">
        <w:tc>
          <w:tcPr>
            <w:tcW w:w="3987" w:type="dxa"/>
          </w:tcPr>
          <w:p w:rsidR="003B7476" w:rsidRDefault="00C465E2">
            <w:pPr>
              <w:widowControl w:val="0"/>
              <w:spacing w:line="240" w:lineRule="auto"/>
              <w:ind w:left="0" w:firstLine="0"/>
              <w:jc w:val="center"/>
              <w:rPr>
                <w:rFonts w:ascii="Times New Roman" w:hAnsi="Times New Roman"/>
                <w:bCs/>
                <w:sz w:val="28"/>
                <w:szCs w:val="28"/>
              </w:rPr>
            </w:pPr>
            <w:r>
              <w:rPr>
                <w:rFonts w:ascii="Times New Roman" w:hAnsi="Times New Roman"/>
                <w:bCs/>
                <w:sz w:val="28"/>
                <w:szCs w:val="28"/>
              </w:rPr>
              <w:t>Характеристика срабатывания</w:t>
            </w:r>
          </w:p>
          <w:p w:rsidR="003B7476" w:rsidRDefault="00C465E2">
            <w:pPr>
              <w:widowControl w:val="0"/>
              <w:spacing w:line="240" w:lineRule="auto"/>
              <w:ind w:left="0" w:firstLine="0"/>
              <w:jc w:val="center"/>
              <w:rPr>
                <w:rFonts w:ascii="Times New Roman" w:hAnsi="Times New Roman"/>
                <w:bCs/>
                <w:sz w:val="28"/>
                <w:szCs w:val="28"/>
              </w:rPr>
            </w:pPr>
            <w:r>
              <w:rPr>
                <w:rFonts w:ascii="Times New Roman" w:hAnsi="Times New Roman"/>
                <w:bCs/>
                <w:sz w:val="28"/>
                <w:szCs w:val="28"/>
              </w:rPr>
              <w:t>(тип АВ)</w:t>
            </w:r>
          </w:p>
        </w:tc>
        <w:tc>
          <w:tcPr>
            <w:tcW w:w="5649" w:type="dxa"/>
          </w:tcPr>
          <w:p w:rsidR="003B7476" w:rsidRDefault="00C465E2">
            <w:pPr>
              <w:widowControl w:val="0"/>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w:t>
            </w:r>
          </w:p>
        </w:tc>
      </w:tr>
      <w:tr w:rsidR="003B7476">
        <w:tc>
          <w:tcPr>
            <w:tcW w:w="3987" w:type="dxa"/>
          </w:tcPr>
          <w:p w:rsidR="003B7476" w:rsidRDefault="00C465E2">
            <w:pPr>
              <w:widowControl w:val="0"/>
              <w:ind w:left="0" w:firstLine="0"/>
              <w:jc w:val="center"/>
              <w:rPr>
                <w:rFonts w:ascii="Times New Roman" w:hAnsi="Times New Roman"/>
                <w:bCs/>
                <w:sz w:val="28"/>
                <w:szCs w:val="28"/>
              </w:rPr>
            </w:pPr>
            <w:r>
              <w:rPr>
                <w:rFonts w:ascii="Times New Roman" w:hAnsi="Times New Roman"/>
                <w:bCs/>
                <w:sz w:val="28"/>
                <w:szCs w:val="28"/>
              </w:rPr>
              <w:t>В</w:t>
            </w:r>
          </w:p>
        </w:tc>
        <w:tc>
          <w:tcPr>
            <w:tcW w:w="5649" w:type="dxa"/>
          </w:tcPr>
          <w:p w:rsidR="003B7476" w:rsidRDefault="00C465E2">
            <w:pPr>
              <w:widowControl w:val="0"/>
              <w:ind w:left="0" w:firstLine="0"/>
              <w:jc w:val="center"/>
              <w:rPr>
                <w:rFonts w:ascii="Times New Roman" w:hAnsi="Times New Roman"/>
                <w:bCs/>
                <w:sz w:val="28"/>
                <w:szCs w:val="28"/>
              </w:rPr>
            </w:pPr>
            <w:r>
              <w:rPr>
                <w:rFonts w:ascii="Times New Roman" w:hAnsi="Times New Roman"/>
                <w:bCs/>
                <w:sz w:val="28"/>
                <w:szCs w:val="28"/>
              </w:rPr>
              <w:t xml:space="preserve">Свыше 3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3B7476">
        <w:tc>
          <w:tcPr>
            <w:tcW w:w="3987" w:type="dxa"/>
          </w:tcPr>
          <w:p w:rsidR="003B7476" w:rsidRDefault="00C465E2">
            <w:pPr>
              <w:widowControl w:val="0"/>
              <w:ind w:left="0" w:firstLine="0"/>
              <w:jc w:val="center"/>
              <w:rPr>
                <w:rFonts w:ascii="Times New Roman" w:hAnsi="Times New Roman"/>
                <w:bCs/>
                <w:sz w:val="28"/>
                <w:szCs w:val="28"/>
              </w:rPr>
            </w:pPr>
            <w:r>
              <w:rPr>
                <w:rFonts w:ascii="Times New Roman" w:hAnsi="Times New Roman"/>
                <w:bCs/>
                <w:sz w:val="28"/>
                <w:szCs w:val="28"/>
              </w:rPr>
              <w:t>С</w:t>
            </w:r>
          </w:p>
        </w:tc>
        <w:tc>
          <w:tcPr>
            <w:tcW w:w="5649" w:type="dxa"/>
          </w:tcPr>
          <w:p w:rsidR="003B7476" w:rsidRDefault="00C465E2">
            <w:pPr>
              <w:widowControl w:val="0"/>
              <w:ind w:left="0" w:firstLine="0"/>
              <w:jc w:val="center"/>
              <w:rPr>
                <w:rFonts w:ascii="Times New Roman" w:hAnsi="Times New Roman"/>
                <w:bCs/>
                <w:sz w:val="28"/>
                <w:szCs w:val="28"/>
              </w:rPr>
            </w:pPr>
            <w:r>
              <w:rPr>
                <w:rFonts w:ascii="Times New Roman" w:hAnsi="Times New Roman"/>
                <w:bCs/>
                <w:sz w:val="28"/>
                <w:szCs w:val="28"/>
              </w:rPr>
              <w:t xml:space="preserve">Свыше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3B7476">
        <w:tc>
          <w:tcPr>
            <w:tcW w:w="3987" w:type="dxa"/>
          </w:tcPr>
          <w:p w:rsidR="003B7476" w:rsidRDefault="00C465E2">
            <w:pPr>
              <w:widowControl w:val="0"/>
              <w:ind w:left="0" w:firstLine="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Pr>
          <w:p w:rsidR="003B7476" w:rsidRDefault="00C465E2">
            <w:pPr>
              <w:widowControl w:val="0"/>
              <w:ind w:left="0" w:firstLine="0"/>
              <w:jc w:val="center"/>
              <w:rPr>
                <w:rFonts w:ascii="Times New Roman" w:hAnsi="Times New Roman"/>
                <w:bCs/>
                <w:sz w:val="28"/>
                <w:szCs w:val="28"/>
              </w:rPr>
            </w:pPr>
            <w:r>
              <w:rPr>
                <w:rFonts w:ascii="Times New Roman" w:hAnsi="Times New Roman"/>
                <w:bCs/>
                <w:sz w:val="28"/>
                <w:szCs w:val="28"/>
              </w:rPr>
              <w:t xml:space="preserve">Свыше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20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3B7476">
        <w:trPr>
          <w:trHeight w:val="483"/>
        </w:trPr>
        <w:tc>
          <w:tcPr>
            <w:tcW w:w="9636" w:type="dxa"/>
            <w:gridSpan w:val="2"/>
          </w:tcPr>
          <w:p w:rsidR="003B7476" w:rsidRDefault="00C465E2">
            <w:pPr>
              <w:widowControl w:val="0"/>
              <w:ind w:left="0" w:firstLine="0"/>
              <w:rPr>
                <w:rFonts w:ascii="Times New Roman" w:hAnsi="Times New Roman"/>
                <w:bCs/>
                <w:sz w:val="28"/>
                <w:szCs w:val="28"/>
              </w:rPr>
            </w:pP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 номинальный ток АВ.</w:t>
            </w:r>
          </w:p>
        </w:tc>
      </w:tr>
    </w:tbl>
    <w:p w:rsidR="003B7476" w:rsidRDefault="003B7476">
      <w:pPr>
        <w:ind w:left="0" w:firstLine="567"/>
        <w:jc w:val="both"/>
        <w:rPr>
          <w:rFonts w:ascii="Times New Roman" w:hAnsi="Times New Roman"/>
          <w:bCs/>
          <w:sz w:val="28"/>
          <w:szCs w:val="28"/>
        </w:rPr>
      </w:pP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Выбор автоматического выключателя осуществляется по следующим </w:t>
      </w:r>
      <w:r>
        <w:rPr>
          <w:rFonts w:ascii="Times New Roman" w:hAnsi="Times New Roman"/>
          <w:bCs/>
          <w:sz w:val="28"/>
          <w:szCs w:val="28"/>
        </w:rPr>
        <w:t>параметрам:</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w:t>
      </w:r>
      <w:r>
        <w:rPr>
          <w:rFonts w:ascii="Times New Roman" w:hAnsi="Times New Roman"/>
          <w:bCs/>
          <w:sz w:val="28"/>
          <w:szCs w:val="28"/>
        </w:rPr>
        <w:t>жения защищаемой им цепи;</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 по номинальному току. Определить необходимый номинальный ток АВ можно по мощности или по сечению жил кабеля.</w:t>
      </w:r>
    </w:p>
    <w:p w:rsidR="003B7476" w:rsidRDefault="003B7476">
      <w:pPr>
        <w:ind w:left="0" w:firstLine="709"/>
        <w:jc w:val="both"/>
        <w:rPr>
          <w:rFonts w:ascii="Times New Roman" w:hAnsi="Times New Roman"/>
          <w:b/>
          <w:bCs/>
          <w:sz w:val="28"/>
          <w:szCs w:val="28"/>
        </w:rPr>
      </w:pPr>
    </w:p>
    <w:p w:rsidR="003B7476" w:rsidRDefault="00C465E2">
      <w:pPr>
        <w:ind w:left="0" w:firstLine="709"/>
        <w:jc w:val="both"/>
        <w:rPr>
          <w:rFonts w:ascii="Times New Roman" w:hAnsi="Times New Roman"/>
          <w:b/>
          <w:bCs/>
          <w:sz w:val="28"/>
          <w:szCs w:val="28"/>
        </w:rPr>
      </w:pPr>
      <w:r>
        <w:rPr>
          <w:rFonts w:ascii="Times New Roman" w:hAnsi="Times New Roman"/>
          <w:b/>
          <w:bCs/>
          <w:sz w:val="28"/>
          <w:szCs w:val="28"/>
        </w:rPr>
        <w:t>Устройства защитног</w:t>
      </w:r>
      <w:r>
        <w:rPr>
          <w:rFonts w:ascii="Times New Roman" w:hAnsi="Times New Roman"/>
          <w:b/>
          <w:bCs/>
          <w:sz w:val="28"/>
          <w:szCs w:val="28"/>
        </w:rPr>
        <w:t>о отключения дифференциального тока (УДТ)</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rsidR="003B7476" w:rsidRDefault="003B7476">
      <w:pPr>
        <w:ind w:left="0" w:firstLine="0"/>
        <w:jc w:val="both"/>
        <w:rPr>
          <w:rFonts w:ascii="Times New Roman" w:hAnsi="Times New Roman"/>
          <w:bCs/>
          <w:sz w:val="28"/>
          <w:szCs w:val="28"/>
        </w:rPr>
      </w:pPr>
    </w:p>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bCs/>
                <w:sz w:val="28"/>
                <w:szCs w:val="28"/>
              </w:rPr>
            </w:pPr>
            <w:r>
              <w:rPr>
                <w:noProof/>
                <w:lang w:eastAsia="ru-RU"/>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32"/>
                          <a:stretch>
                            <a:fillRect/>
                          </a:stretch>
                        </pic:blipFill>
                        <pic:spPr bwMode="auto">
                          <a:xfrm>
                            <a:off x="0" y="0"/>
                            <a:ext cx="5164455" cy="4051935"/>
                          </a:xfrm>
                          <a:prstGeom prst="rect">
                            <a:avLst/>
                          </a:prstGeom>
                        </pic:spPr>
                      </pic:pic>
                    </a:graphicData>
                  </a:graphic>
                </wp:inline>
              </w:drawing>
            </w:r>
          </w:p>
        </w:tc>
      </w:tr>
      <w:tr w:rsidR="003B7476">
        <w:tc>
          <w:tcPr>
            <w:tcW w:w="9637" w:type="dxa"/>
            <w:tcBorders>
              <w:top w:val="nil"/>
              <w:left w:val="nil"/>
              <w:bottom w:val="nil"/>
              <w:right w:val="nil"/>
            </w:tcBorders>
          </w:tcPr>
          <w:p w:rsidR="003B7476" w:rsidRDefault="003B7476">
            <w:pPr>
              <w:widowControl w:val="0"/>
              <w:spacing w:line="240" w:lineRule="auto"/>
              <w:ind w:left="0" w:firstLine="0"/>
              <w:jc w:val="center"/>
              <w:rPr>
                <w:rFonts w:ascii="Times New Roman" w:hAnsi="Times New Roman"/>
                <w:bCs/>
                <w:sz w:val="16"/>
                <w:szCs w:val="16"/>
              </w:rPr>
            </w:pPr>
          </w:p>
          <w:p w:rsidR="003B7476" w:rsidRDefault="00C465E2">
            <w:pPr>
              <w:widowControl w:val="0"/>
              <w:spacing w:line="240" w:lineRule="auto"/>
              <w:ind w:left="0" w:firstLine="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rsidR="003B7476" w:rsidRDefault="003B7476">
      <w:pPr>
        <w:spacing w:line="312" w:lineRule="auto"/>
        <w:ind w:left="0" w:firstLine="567"/>
        <w:jc w:val="both"/>
        <w:rPr>
          <w:rFonts w:ascii="Times New Roman" w:hAnsi="Times New Roman"/>
          <w:bCs/>
          <w:sz w:val="28"/>
          <w:szCs w:val="28"/>
        </w:rPr>
      </w:pP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t>От других токопр</w:t>
      </w:r>
      <w:r>
        <w:rPr>
          <w:rFonts w:ascii="Times New Roman" w:hAnsi="Times New Roman"/>
          <w:bCs/>
          <w:sz w:val="28"/>
          <w:szCs w:val="28"/>
        </w:rPr>
        <w:t>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3B7476" w:rsidRDefault="003B7476">
      <w:pPr>
        <w:ind w:left="0" w:firstLine="0"/>
        <w:jc w:val="both"/>
        <w:rPr>
          <w:rFonts w:ascii="Times New Roman" w:hAnsi="Times New Roman"/>
          <w:bCs/>
          <w:sz w:val="28"/>
          <w:szCs w:val="28"/>
        </w:rPr>
      </w:pPr>
    </w:p>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bCs/>
                <w:sz w:val="28"/>
                <w:szCs w:val="28"/>
              </w:rPr>
            </w:pPr>
            <w:r>
              <w:rPr>
                <w:noProof/>
                <w:lang w:eastAsia="ru-RU"/>
              </w:rPr>
              <w:lastRenderedPageBreak/>
              <mc:AlternateContent>
                <mc:Choice Requires="wps">
                  <w:drawing>
                    <wp:anchor distT="5080" distB="5080" distL="5080" distR="5080" simplePos="0" relativeHeight="148" behindDoc="0" locked="0" layoutInCell="1" allowOverlap="1">
                      <wp:simplePos x="0" y="0"/>
                      <wp:positionH relativeFrom="column">
                        <wp:posOffset>3285490</wp:posOffset>
                      </wp:positionH>
                      <wp:positionV relativeFrom="paragraph">
                        <wp:posOffset>659765</wp:posOffset>
                      </wp:positionV>
                      <wp:extent cx="130810" cy="100330"/>
                      <wp:effectExtent l="5080" t="5080" r="5080" b="5080"/>
                      <wp:wrapNone/>
                      <wp:docPr id="50" name="Rectangle 87"/>
                      <wp:cNvGraphicFramePr/>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7" path="m0,0l-2147483645,0l-2147483645,-2147483646l0,-2147483646xe" fillcolor="black" stroked="t" o:allowincell="t" style="position:absolute;margin-left:258.7pt;margin-top:51.95pt;width:10.25pt;height:7.8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33"/>
                          <a:stretch>
                            <a:fillRect/>
                          </a:stretch>
                        </pic:blipFill>
                        <pic:spPr bwMode="auto">
                          <a:xfrm>
                            <a:off x="0" y="0"/>
                            <a:ext cx="2242185" cy="2164080"/>
                          </a:xfrm>
                          <a:prstGeom prst="rect">
                            <a:avLst/>
                          </a:prstGeom>
                        </pic:spPr>
                      </pic:pic>
                    </a:graphicData>
                  </a:graphic>
                </wp:inline>
              </w:drawing>
            </w:r>
          </w:p>
        </w:tc>
      </w:tr>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rsidR="003B7476" w:rsidRDefault="003B7476">
      <w:pPr>
        <w:ind w:left="0" w:firstLine="0"/>
        <w:jc w:val="both"/>
        <w:rPr>
          <w:rFonts w:ascii="Times New Roman" w:hAnsi="Times New Roman"/>
          <w:bCs/>
          <w:sz w:val="28"/>
          <w:szCs w:val="28"/>
        </w:rPr>
      </w:pP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w:t>
      </w:r>
      <w:r>
        <w:rPr>
          <w:rFonts w:ascii="Times New Roman" w:hAnsi="Times New Roman"/>
          <w:bCs/>
          <w:sz w:val="28"/>
          <w:szCs w:val="28"/>
        </w:rPr>
        <w:t>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w:t>
      </w:r>
      <w:r>
        <w:rPr>
          <w:rFonts w:ascii="Times New Roman" w:hAnsi="Times New Roman"/>
          <w:bCs/>
          <w:sz w:val="28"/>
          <w:szCs w:val="28"/>
        </w:rPr>
        <w:t>пусе с землей или нейтралью. Здесь возможно несколько вариантов.</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w:t>
      </w:r>
      <w:r>
        <w:rPr>
          <w:rFonts w:ascii="Times New Roman" w:hAnsi="Times New Roman"/>
          <w:bCs/>
          <w:sz w:val="28"/>
          <w:szCs w:val="28"/>
        </w:rPr>
        <w:t>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w:t>
      </w:r>
      <w:r>
        <w:rPr>
          <w:rFonts w:ascii="Times New Roman" w:hAnsi="Times New Roman"/>
          <w:bCs/>
          <w:sz w:val="28"/>
          <w:szCs w:val="28"/>
        </w:rPr>
        <w:t>оляции проводов, возгоранию и пожару.</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w:t>
      </w:r>
      <w:r>
        <w:rPr>
          <w:rFonts w:ascii="Times New Roman" w:hAnsi="Times New Roman"/>
          <w:bCs/>
          <w:sz w:val="28"/>
          <w:szCs w:val="28"/>
        </w:rPr>
        <w:t>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w:t>
      </w:r>
      <w:r>
        <w:rPr>
          <w:rFonts w:ascii="Times New Roman" w:hAnsi="Times New Roman"/>
          <w:bCs/>
          <w:sz w:val="28"/>
          <w:szCs w:val="28"/>
        </w:rPr>
        <w:t>ту человека от поражения электрическим током и защиту от пожаров.</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w:t>
      </w:r>
      <w:r>
        <w:rPr>
          <w:rFonts w:ascii="Times New Roman" w:hAnsi="Times New Roman"/>
          <w:bCs/>
          <w:sz w:val="28"/>
          <w:szCs w:val="28"/>
        </w:rPr>
        <w:t xml:space="preserve">нагрузку, в качестве которой </w:t>
      </w:r>
      <w:r>
        <w:rPr>
          <w:rFonts w:ascii="Times New Roman" w:hAnsi="Times New Roman"/>
          <w:bCs/>
          <w:sz w:val="28"/>
          <w:szCs w:val="28"/>
        </w:rPr>
        <w:lastRenderedPageBreak/>
        <w:t>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w:t>
      </w:r>
      <w:r>
        <w:rPr>
          <w:rFonts w:ascii="Times New Roman" w:hAnsi="Times New Roman"/>
          <w:bCs/>
          <w:sz w:val="28"/>
          <w:szCs w:val="28"/>
        </w:rPr>
        <w:t>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w:t>
      </w:r>
      <w:r>
        <w:rPr>
          <w:rFonts w:ascii="Times New Roman" w:hAnsi="Times New Roman"/>
          <w:bCs/>
          <w:sz w:val="28"/>
          <w:szCs w:val="28"/>
        </w:rPr>
        <w:t>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w:t>
      </w:r>
      <w:r>
        <w:rPr>
          <w:rFonts w:ascii="Times New Roman" w:hAnsi="Times New Roman"/>
          <w:bCs/>
          <w:sz w:val="28"/>
          <w:szCs w:val="28"/>
        </w:rPr>
        <w:t>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w:t>
      </w:r>
      <w:r>
        <w:rPr>
          <w:rFonts w:ascii="Times New Roman" w:hAnsi="Times New Roman"/>
          <w:bCs/>
          <w:sz w:val="28"/>
          <w:szCs w:val="28"/>
        </w:rPr>
        <w:t>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w:t>
      </w:r>
      <w:r>
        <w:rPr>
          <w:rFonts w:ascii="Times New Roman" w:hAnsi="Times New Roman"/>
          <w:bCs/>
          <w:sz w:val="28"/>
          <w:szCs w:val="28"/>
        </w:rPr>
        <w:t>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w:t>
      </w:r>
      <w:r>
        <w:rPr>
          <w:rFonts w:ascii="Times New Roman" w:hAnsi="Times New Roman"/>
          <w:bCs/>
          <w:sz w:val="28"/>
          <w:szCs w:val="28"/>
        </w:rPr>
        <w:t>го в магнитопроводе УДТ суммарный магнитный поток уже не будет равен нулю.</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w:t>
      </w:r>
      <w:r>
        <w:rPr>
          <w:rFonts w:ascii="Times New Roman" w:hAnsi="Times New Roman"/>
          <w:bCs/>
          <w:sz w:val="28"/>
          <w:szCs w:val="28"/>
        </w:rPr>
        <w:t xml:space="preserve"> размыкает подвижные контакты отключая электрическую цепь.</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w:t>
      </w:r>
      <w:r>
        <w:rPr>
          <w:rFonts w:ascii="Times New Roman" w:hAnsi="Times New Roman"/>
          <w:bCs/>
          <w:sz w:val="28"/>
          <w:szCs w:val="28"/>
        </w:rPr>
        <w:t>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rsidR="003B7476" w:rsidRDefault="003B7476">
      <w:pPr>
        <w:spacing w:line="312" w:lineRule="auto"/>
        <w:ind w:left="0" w:firstLine="709"/>
        <w:jc w:val="both"/>
        <w:rPr>
          <w:rFonts w:ascii="Times New Roman" w:hAnsi="Times New Roman"/>
          <w:bCs/>
          <w:sz w:val="28"/>
          <w:szCs w:val="28"/>
        </w:rPr>
      </w:pP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Основными характеристиками УДТ яв</w:t>
      </w:r>
      <w:r>
        <w:rPr>
          <w:rFonts w:ascii="Times New Roman" w:hAnsi="Times New Roman"/>
          <w:bCs/>
          <w:sz w:val="28"/>
          <w:szCs w:val="28"/>
        </w:rPr>
        <w:t>ляются:</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w:t>
      </w:r>
      <w:r>
        <w:rPr>
          <w:rFonts w:ascii="Times New Roman" w:hAnsi="Times New Roman"/>
          <w:bCs/>
          <w:sz w:val="28"/>
          <w:szCs w:val="28"/>
        </w:rPr>
        <w:t>регуляторами скорости, регулируемые источники света, персональные компьютеры и др.</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w:t>
      </w:r>
      <w:r>
        <w:rPr>
          <w:rFonts w:ascii="Times New Roman" w:hAnsi="Times New Roman"/>
          <w:bCs/>
          <w:sz w:val="28"/>
          <w:szCs w:val="28"/>
        </w:rPr>
        <w:t>нальных токов УДТ, используемых в электроустановках жилых и общественных зданий являются: 10, 16, 25, 32, 40, 63А;</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w:t>
      </w:r>
      <w:r>
        <w:rPr>
          <w:rFonts w:ascii="Times New Roman" w:hAnsi="Times New Roman"/>
          <w:bCs/>
          <w:sz w:val="28"/>
          <w:szCs w:val="28"/>
        </w:rPr>
        <w:t xml:space="preserve"> главных характеристик УДТ;</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w:t>
      </w:r>
      <w:r>
        <w:rPr>
          <w:rFonts w:ascii="Times New Roman" w:hAnsi="Times New Roman"/>
          <w:bCs/>
          <w:sz w:val="28"/>
          <w:szCs w:val="28"/>
        </w:rPr>
        <w:t>ет выдержать УДТ до момента пока не сработает автоматический выключатель, установленный для защиты цепи от короткого замыкания.</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напряжению и типу сети. Номинальное напряжение УДТ должно быть </w:t>
      </w:r>
      <w:r>
        <w:rPr>
          <w:rFonts w:ascii="Times New Roman" w:hAnsi="Times New Roman"/>
          <w:bCs/>
          <w:sz w:val="28"/>
          <w:szCs w:val="28"/>
        </w:rPr>
        <w:t>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34"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35"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w:t>
      </w:r>
      <w:r>
        <w:rPr>
          <w:rFonts w:ascii="Times New Roman" w:hAnsi="Times New Roman"/>
          <w:bCs/>
          <w:sz w:val="28"/>
          <w:szCs w:val="28"/>
        </w:rPr>
        <w:t>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3B7476" w:rsidRDefault="00C465E2">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 по дифференциальному току. Стандартными величинами дифференциального тока УДТ являются: 6, 10, 30, 1</w:t>
      </w:r>
      <w:r>
        <w:rPr>
          <w:rFonts w:ascii="Times New Roman" w:hAnsi="Times New Roman"/>
          <w:bCs/>
          <w:sz w:val="28"/>
          <w:szCs w:val="28"/>
        </w:rPr>
        <w:t>00, 300, 500мА. УДТ</w:t>
      </w:r>
      <w:r>
        <w:rPr>
          <w:rFonts w:ascii="Times New Roman" w:hAnsi="Times New Roman"/>
          <w:bCs/>
          <w:sz w:val="28"/>
          <w:szCs w:val="28"/>
        </w:rPr>
        <w:br/>
        <w:t>с дифференциальным током 100, 300 и 500 мА применяются для защиты</w:t>
      </w:r>
      <w:r>
        <w:rPr>
          <w:rFonts w:ascii="Times New Roman" w:hAnsi="Times New Roman"/>
          <w:bCs/>
          <w:sz w:val="28"/>
          <w:szCs w:val="28"/>
        </w:rPr>
        <w:br/>
        <w:t>от пожаров, с дифференциальными токами 6, 10, 30 мА - для защиты</w:t>
      </w:r>
      <w:r>
        <w:rPr>
          <w:rFonts w:ascii="Times New Roman" w:hAnsi="Times New Roman"/>
          <w:bCs/>
          <w:sz w:val="28"/>
          <w:szCs w:val="28"/>
        </w:rPr>
        <w:br/>
        <w:t>от поражения человека электрическим током.</w:t>
      </w:r>
    </w:p>
    <w:p w:rsidR="003B7476" w:rsidRDefault="003B7476">
      <w:pPr>
        <w:spacing w:line="312" w:lineRule="auto"/>
        <w:ind w:left="0" w:firstLine="709"/>
        <w:jc w:val="both"/>
        <w:rPr>
          <w:rFonts w:ascii="Times New Roman" w:hAnsi="Times New Roman"/>
          <w:bCs/>
          <w:sz w:val="28"/>
          <w:szCs w:val="28"/>
        </w:rPr>
      </w:pPr>
    </w:p>
    <w:p w:rsidR="003B7476" w:rsidRDefault="003B7476">
      <w:pPr>
        <w:spacing w:line="312" w:lineRule="auto"/>
        <w:ind w:left="0" w:firstLine="709"/>
        <w:jc w:val="both"/>
        <w:rPr>
          <w:rFonts w:ascii="Times New Roman" w:hAnsi="Times New Roman"/>
          <w:bCs/>
          <w:sz w:val="28"/>
          <w:szCs w:val="28"/>
        </w:rPr>
      </w:pPr>
    </w:p>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312" w:lineRule="auto"/>
              <w:ind w:left="0" w:firstLine="0"/>
              <w:jc w:val="center"/>
              <w:rPr>
                <w:rFonts w:ascii="Times New Roman" w:hAnsi="Times New Roman"/>
                <w:bCs/>
                <w:sz w:val="28"/>
                <w:szCs w:val="28"/>
              </w:rPr>
            </w:pPr>
            <w:r>
              <w:rPr>
                <w:noProof/>
                <w:lang w:eastAsia="ru-RU"/>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36"/>
                          <a:srcRect l="3376" t="31111" r="1090" b="1981"/>
                          <a:stretch>
                            <a:fillRect/>
                          </a:stretch>
                        </pic:blipFill>
                        <pic:spPr bwMode="auto">
                          <a:xfrm>
                            <a:off x="0" y="0"/>
                            <a:ext cx="4346575" cy="4740910"/>
                          </a:xfrm>
                          <a:prstGeom prst="rect">
                            <a:avLst/>
                          </a:prstGeom>
                        </pic:spPr>
                      </pic:pic>
                    </a:graphicData>
                  </a:graphic>
                </wp:inline>
              </w:drawing>
            </w:r>
          </w:p>
        </w:tc>
      </w:tr>
      <w:tr w:rsidR="003B7476">
        <w:tc>
          <w:tcPr>
            <w:tcW w:w="9637" w:type="dxa"/>
            <w:tcBorders>
              <w:top w:val="nil"/>
              <w:left w:val="nil"/>
              <w:bottom w:val="nil"/>
              <w:right w:val="nil"/>
            </w:tcBorders>
          </w:tcPr>
          <w:p w:rsidR="003B7476" w:rsidRDefault="003B7476">
            <w:pPr>
              <w:widowControl w:val="0"/>
              <w:spacing w:line="312" w:lineRule="auto"/>
              <w:ind w:left="0" w:firstLine="0"/>
              <w:jc w:val="center"/>
              <w:rPr>
                <w:rFonts w:ascii="Times New Roman" w:hAnsi="Times New Roman"/>
                <w:bCs/>
                <w:sz w:val="16"/>
                <w:szCs w:val="16"/>
                <w:highlight w:val="yellow"/>
              </w:rPr>
            </w:pPr>
          </w:p>
          <w:p w:rsidR="003B7476" w:rsidRDefault="00C465E2">
            <w:pPr>
              <w:widowControl w:val="0"/>
              <w:spacing w:line="312" w:lineRule="auto"/>
              <w:ind w:left="0" w:firstLine="0"/>
              <w:jc w:val="center"/>
              <w:rPr>
                <w:rFonts w:ascii="Times New Roman" w:hAnsi="Times New Roman"/>
                <w:bCs/>
                <w:sz w:val="28"/>
                <w:szCs w:val="28"/>
              </w:rPr>
            </w:pPr>
            <w:r>
              <w:rPr>
                <w:rFonts w:ascii="Times New Roman" w:hAnsi="Times New Roman"/>
                <w:bCs/>
                <w:sz w:val="28"/>
                <w:szCs w:val="28"/>
              </w:rPr>
              <w:t>Рисунок 5. Маркировка УДТ</w:t>
            </w:r>
          </w:p>
        </w:tc>
      </w:tr>
    </w:tbl>
    <w:p w:rsidR="003B7476" w:rsidRDefault="003B7476">
      <w:pPr>
        <w:spacing w:line="312" w:lineRule="auto"/>
        <w:ind w:left="0" w:firstLine="0"/>
        <w:jc w:val="both"/>
        <w:rPr>
          <w:rFonts w:ascii="Times New Roman" w:hAnsi="Times New Roman"/>
          <w:bCs/>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Применяемые типы УДТ </w:t>
      </w:r>
      <w:r>
        <w:rPr>
          <w:rFonts w:ascii="Times New Roman" w:hAnsi="Times New Roman"/>
          <w:sz w:val="28"/>
          <w:szCs w:val="28"/>
        </w:rPr>
        <w:t>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r>
      <w:r>
        <w:rPr>
          <w:rFonts w:ascii="Times New Roman" w:hAnsi="Times New Roman"/>
          <w:sz w:val="28"/>
          <w:szCs w:val="28"/>
        </w:rPr>
        <w:br/>
        <w:t>о чем должна быть запись в инструкции по эксплуатации предприятия-изготовите</w:t>
      </w:r>
      <w:r>
        <w:rPr>
          <w:rFonts w:ascii="Times New Roman" w:hAnsi="Times New Roman"/>
          <w:sz w:val="28"/>
          <w:szCs w:val="28"/>
        </w:rPr>
        <w:t>ля.</w:t>
      </w:r>
    </w:p>
    <w:p w:rsidR="003B7476" w:rsidRDefault="00C465E2">
      <w:pPr>
        <w:spacing w:line="326" w:lineRule="auto"/>
        <w:ind w:left="0" w:firstLine="709"/>
        <w:jc w:val="both"/>
        <w:rPr>
          <w:rFonts w:ascii="Times New Roman" w:hAnsi="Times New Roman"/>
          <w:sz w:val="28"/>
          <w:szCs w:val="28"/>
        </w:rPr>
      </w:pPr>
      <w:r>
        <w:rPr>
          <w:rFonts w:ascii="Times New Roman" w:hAnsi="Times New Roman"/>
          <w:sz w:val="28"/>
          <w:szCs w:val="28"/>
        </w:rPr>
        <w:lastRenderedPageBreak/>
        <w:t>Установка УДТ, действующих на отключение, запрещается</w:t>
      </w:r>
      <w:r>
        <w:rPr>
          <w:rFonts w:ascii="Times New Roman" w:hAnsi="Times New Roman"/>
          <w:sz w:val="28"/>
          <w:szCs w:val="28"/>
        </w:rPr>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3B7476" w:rsidRDefault="00C465E2">
      <w:pPr>
        <w:spacing w:line="326" w:lineRule="auto"/>
        <w:ind w:left="0" w:firstLine="709"/>
        <w:jc w:val="both"/>
        <w:rPr>
          <w:rFonts w:ascii="Times New Roman" w:hAnsi="Times New Roman"/>
          <w:sz w:val="28"/>
          <w:szCs w:val="28"/>
        </w:rPr>
      </w:pPr>
      <w:r>
        <w:rPr>
          <w:rFonts w:ascii="Times New Roman" w:hAnsi="Times New Roman"/>
          <w:sz w:val="28"/>
          <w:szCs w:val="28"/>
        </w:rPr>
        <w:t>Для санитарно-технических каб</w:t>
      </w:r>
      <w:r>
        <w:rPr>
          <w:rFonts w:ascii="Times New Roman" w:hAnsi="Times New Roman"/>
          <w:sz w:val="28"/>
          <w:szCs w:val="28"/>
        </w:rPr>
        <w:t>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w:t>
      </w:r>
      <w:r>
        <w:rPr>
          <w:rFonts w:ascii="Times New Roman" w:hAnsi="Times New Roman"/>
          <w:sz w:val="28"/>
          <w:szCs w:val="28"/>
        </w:rPr>
        <w:t>ора, следует применять УДТ с номинальным дифференциальным отключающим током до 30 мА.</w:t>
      </w:r>
    </w:p>
    <w:p w:rsidR="003B7476" w:rsidRDefault="00C465E2">
      <w:pPr>
        <w:spacing w:line="326" w:lineRule="auto"/>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w:t>
      </w:r>
      <w:r>
        <w:rPr>
          <w:rFonts w:ascii="Times New Roman" w:hAnsi="Times New Roman"/>
          <w:sz w:val="28"/>
          <w:szCs w:val="28"/>
        </w:rPr>
        <w:t>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w:t>
      </w:r>
      <w:r>
        <w:rPr>
          <w:rFonts w:ascii="Times New Roman" w:hAnsi="Times New Roman"/>
          <w:sz w:val="28"/>
          <w:szCs w:val="28"/>
        </w:rPr>
        <w:t>ельна.</w:t>
      </w:r>
    </w:p>
    <w:p w:rsidR="003B7476" w:rsidRDefault="00C465E2">
      <w:pPr>
        <w:spacing w:line="326" w:lineRule="auto"/>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3B7476" w:rsidRDefault="00C465E2">
      <w:pPr>
        <w:spacing w:line="326" w:lineRule="auto"/>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w:t>
      </w:r>
      <w:r>
        <w:rPr>
          <w:rFonts w:ascii="Times New Roman" w:hAnsi="Times New Roman"/>
          <w:sz w:val="28"/>
          <w:szCs w:val="28"/>
        </w:rPr>
        <w:t xml:space="preserve">нем отсутствует защита от сверхтоков и при любой схеме его подключения должна быть предусмотрена обязательная установка </w:t>
      </w:r>
      <w:hyperlink r:id="rId37" w:tgtFrame="_blank">
        <w:r>
          <w:rPr>
            <w:rFonts w:ascii="Times New Roman" w:hAnsi="Times New Roman"/>
            <w:sz w:val="28"/>
            <w:szCs w:val="28"/>
          </w:rPr>
          <w:t>автоматического выключателя</w:t>
        </w:r>
      </w:hyperlink>
      <w:r>
        <w:rPr>
          <w:rFonts w:ascii="Times New Roman" w:hAnsi="Times New Roman"/>
          <w:sz w:val="28"/>
          <w:szCs w:val="28"/>
        </w:rPr>
        <w:t>, дл</w:t>
      </w:r>
      <w:r>
        <w:rPr>
          <w:rFonts w:ascii="Times New Roman" w:hAnsi="Times New Roman"/>
          <w:sz w:val="28"/>
          <w:szCs w:val="28"/>
        </w:rPr>
        <w:t>я защиты, как самой сети, так и УДТ от токов перегрузки и короткого замыкания.</w:t>
      </w:r>
    </w:p>
    <w:p w:rsidR="003B7476" w:rsidRDefault="00C465E2">
      <w:pPr>
        <w:spacing w:line="326" w:lineRule="auto"/>
        <w:ind w:left="0" w:firstLine="709"/>
        <w:jc w:val="both"/>
        <w:rPr>
          <w:rFonts w:ascii="Times New Roman" w:hAnsi="Times New Roman"/>
          <w:sz w:val="28"/>
          <w:szCs w:val="28"/>
        </w:rPr>
      </w:pPr>
      <w:r>
        <w:rPr>
          <w:rFonts w:ascii="Times New Roman" w:hAnsi="Times New Roman"/>
          <w:sz w:val="28"/>
          <w:szCs w:val="28"/>
        </w:rPr>
        <w:t xml:space="preserve">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w:t>
      </w:r>
      <w:r>
        <w:rPr>
          <w:rFonts w:ascii="Times New Roman" w:hAnsi="Times New Roman"/>
          <w:sz w:val="28"/>
          <w:szCs w:val="28"/>
        </w:rPr>
        <w:t>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rsidR="003B7476" w:rsidRDefault="003B7476">
      <w:pPr>
        <w:spacing w:line="312" w:lineRule="auto"/>
        <w:ind w:left="0" w:firstLine="567"/>
        <w:jc w:val="both"/>
        <w:rPr>
          <w:rFonts w:ascii="Times New Roman" w:hAnsi="Times New Roman"/>
          <w:sz w:val="28"/>
          <w:szCs w:val="28"/>
        </w:rPr>
      </w:pPr>
    </w:p>
    <w:p w:rsidR="003B7476" w:rsidRDefault="003B7476">
      <w:pPr>
        <w:spacing w:line="312" w:lineRule="auto"/>
        <w:ind w:left="0" w:firstLine="567"/>
        <w:jc w:val="both"/>
        <w:rPr>
          <w:rFonts w:ascii="Times New Roman" w:hAnsi="Times New Roman"/>
          <w:sz w:val="28"/>
          <w:szCs w:val="28"/>
        </w:rPr>
      </w:pPr>
    </w:p>
    <w:p w:rsidR="003B7476" w:rsidRDefault="00C465E2">
      <w:pPr>
        <w:spacing w:line="312" w:lineRule="auto"/>
        <w:ind w:left="0" w:firstLine="567"/>
        <w:jc w:val="both"/>
        <w:rPr>
          <w:rFonts w:ascii="Times New Roman" w:hAnsi="Times New Roman"/>
          <w:b/>
          <w:sz w:val="28"/>
          <w:szCs w:val="28"/>
        </w:rPr>
      </w:pPr>
      <w:r>
        <w:rPr>
          <w:rFonts w:ascii="Times New Roman" w:hAnsi="Times New Roman"/>
          <w:b/>
          <w:sz w:val="28"/>
          <w:szCs w:val="28"/>
        </w:rPr>
        <w:lastRenderedPageBreak/>
        <w:t>Устройства защиты от дугового пробоя или искрения (УЗДП)</w:t>
      </w:r>
    </w:p>
    <w:p w:rsidR="003B7476" w:rsidRDefault="00C465E2">
      <w:pPr>
        <w:spacing w:line="336" w:lineRule="auto"/>
        <w:ind w:left="0" w:firstLine="567"/>
        <w:jc w:val="both"/>
        <w:rPr>
          <w:rFonts w:ascii="Times New Roman" w:hAnsi="Times New Roman"/>
          <w:sz w:val="28"/>
          <w:szCs w:val="28"/>
        </w:rPr>
      </w:pPr>
      <w:r>
        <w:rPr>
          <w:rFonts w:ascii="Times New Roman" w:hAnsi="Times New Roman"/>
          <w:sz w:val="28"/>
          <w:szCs w:val="28"/>
        </w:rPr>
        <w:t xml:space="preserve">Дуговой пробой или искрение – один из </w:t>
      </w:r>
      <w:r>
        <w:rPr>
          <w:rFonts w:ascii="Times New Roman" w:hAnsi="Times New Roman"/>
          <w:sz w:val="28"/>
          <w:szCs w:val="28"/>
        </w:rPr>
        <w:t>аварийных пожароопасных режимов в электросетях.</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r>
      <w:r>
        <w:rPr>
          <w:rFonts w:ascii="Times New Roman" w:hAnsi="Times New Roman"/>
          <w:sz w:val="28"/>
          <w:szCs w:val="28"/>
        </w:rPr>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w:t>
      </w:r>
      <w:r>
        <w:rPr>
          <w:rFonts w:ascii="Times New Roman" w:hAnsi="Times New Roman"/>
          <w:sz w:val="28"/>
          <w:szCs w:val="28"/>
        </w:rPr>
        <w:t xml:space="preserve"> протекания, может происходить воспламенение изоляции провода.</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Pr>
          <w:rFonts w:ascii="Times New Roman" w:hAnsi="Times New Roman"/>
          <w:sz w:val="28"/>
          <w:szCs w:val="28"/>
        </w:rPr>
        <w:br/>
        <w:t>При БПС на переходе электрического тока с одного проводника на д</w:t>
      </w:r>
      <w:r>
        <w:rPr>
          <w:rFonts w:ascii="Times New Roman" w:hAnsi="Times New Roman"/>
          <w:sz w:val="28"/>
          <w:szCs w:val="28"/>
        </w:rPr>
        <w:t>ругой образуется последовательная или параллельная электрическая дуга между проводами или контактами.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w:t>
      </w:r>
      <w:r>
        <w:rPr>
          <w:rFonts w:ascii="Times New Roman" w:hAnsi="Times New Roman"/>
          <w:sz w:val="28"/>
          <w:szCs w:val="28"/>
        </w:rPr>
        <w:t>ами, зажимами или</w:t>
      </w:r>
      <w:r>
        <w:rPr>
          <w:rFonts w:ascii="Times New Roman" w:hAnsi="Times New Roman"/>
          <w:sz w:val="28"/>
          <w:szCs w:val="28"/>
        </w:rPr>
        <w:br/>
        <w:t>при механическом воздействии другими предметами;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w:t>
      </w:r>
      <w:r>
        <w:rPr>
          <w:rFonts w:ascii="Times New Roman" w:hAnsi="Times New Roman"/>
          <w:sz w:val="28"/>
          <w:szCs w:val="28"/>
        </w:rPr>
        <w:t>ствия температуры, влаги, других разрушающих факторов;</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w:t>
      </w:r>
      <w:r>
        <w:rPr>
          <w:rFonts w:ascii="Times New Roman" w:hAnsi="Times New Roman"/>
          <w:sz w:val="28"/>
          <w:szCs w:val="28"/>
        </w:rPr>
        <w:t>ротекать, и остаётся близок к номинальному значению, а значит, автоматический выключатель</w:t>
      </w:r>
      <w:r>
        <w:rPr>
          <w:rFonts w:ascii="Times New Roman" w:hAnsi="Times New Roman"/>
          <w:sz w:val="28"/>
          <w:szCs w:val="28"/>
        </w:rPr>
        <w:br/>
        <w:t>на него не реагирует.</w:t>
      </w:r>
    </w:p>
    <w:p w:rsidR="003B7476" w:rsidRDefault="003B7476">
      <w:pPr>
        <w:spacing w:line="312" w:lineRule="auto"/>
        <w:ind w:left="0" w:firstLine="709"/>
        <w:jc w:val="both"/>
        <w:rPr>
          <w:rFonts w:ascii="Times New Roman" w:hAnsi="Times New Roman"/>
          <w:sz w:val="28"/>
          <w:szCs w:val="28"/>
        </w:rPr>
      </w:pPr>
    </w:p>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sz w:val="28"/>
                <w:szCs w:val="28"/>
                <w:lang w:val="en-US"/>
              </w:rPr>
            </w:pPr>
            <w:r>
              <w:rPr>
                <w:noProof/>
                <w:lang w:eastAsia="ru-RU"/>
              </w:rPr>
              <w:lastRenderedPageBreak/>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38"/>
                          <a:stretch>
                            <a:fillRect/>
                          </a:stretch>
                        </pic:blipFill>
                        <pic:spPr bwMode="auto">
                          <a:xfrm>
                            <a:off x="0" y="0"/>
                            <a:ext cx="5485130" cy="3098800"/>
                          </a:xfrm>
                          <a:prstGeom prst="rect">
                            <a:avLst/>
                          </a:prstGeom>
                        </pic:spPr>
                      </pic:pic>
                    </a:graphicData>
                  </a:graphic>
                </wp:inline>
              </w:drawing>
            </w:r>
          </w:p>
        </w:tc>
      </w:tr>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rsidR="003B7476" w:rsidRDefault="003B7476">
      <w:pPr>
        <w:ind w:left="0" w:firstLine="567"/>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В зазоре возникает дуговой разряд, сопровождающийся интенсивным выделением тепла, </w:t>
      </w:r>
      <w:r>
        <w:rPr>
          <w:rFonts w:ascii="Times New Roman" w:hAnsi="Times New Roman"/>
          <w:sz w:val="28"/>
          <w:szCs w:val="28"/>
        </w:rPr>
        <w:t>что приводит к дальнейшему разрушению изоляции кабеля и его возгоранию.</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w:t>
      </w:r>
      <w:r>
        <w:rPr>
          <w:rFonts w:ascii="Times New Roman" w:hAnsi="Times New Roman"/>
          <w:sz w:val="28"/>
          <w:szCs w:val="28"/>
        </w:rPr>
        <w:t xml:space="preserve">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w:t>
      </w:r>
      <w:r>
        <w:rPr>
          <w:rFonts w:ascii="Times New Roman" w:hAnsi="Times New Roman"/>
          <w:sz w:val="28"/>
          <w:szCs w:val="28"/>
        </w:rPr>
        <w:t>овой пробой и дуговой пробой на землю.</w:t>
      </w:r>
    </w:p>
    <w:p w:rsidR="003B7476" w:rsidRDefault="003B7476">
      <w:pPr>
        <w:spacing w:line="312" w:lineRule="auto"/>
        <w:ind w:left="0" w:firstLine="709"/>
        <w:jc w:val="both"/>
        <w:rPr>
          <w:rFonts w:ascii="Times New Roman" w:hAnsi="Times New Roman"/>
          <w:sz w:val="28"/>
          <w:szCs w:val="28"/>
        </w:rPr>
      </w:pPr>
    </w:p>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sz w:val="28"/>
                <w:szCs w:val="28"/>
              </w:rPr>
            </w:pPr>
            <w:r>
              <w:rPr>
                <w:noProof/>
                <w:lang w:eastAsia="ru-RU"/>
              </w:rPr>
              <w:drawing>
                <wp:inline distT="0" distB="0" distL="0" distR="0">
                  <wp:extent cx="4784090" cy="1927225"/>
                  <wp:effectExtent l="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pic:cNvPicPr>
                            <a:picLocks noChangeAspect="1" noChangeArrowheads="1"/>
                          </pic:cNvPicPr>
                        </pic:nvPicPr>
                        <pic:blipFill>
                          <a:blip r:embed="rId39"/>
                          <a:stretch>
                            <a:fillRect/>
                          </a:stretch>
                        </pic:blipFill>
                        <pic:spPr bwMode="auto">
                          <a:xfrm>
                            <a:off x="0" y="0"/>
                            <a:ext cx="4784090" cy="1927225"/>
                          </a:xfrm>
                          <a:prstGeom prst="rect">
                            <a:avLst/>
                          </a:prstGeom>
                        </pic:spPr>
                      </pic:pic>
                    </a:graphicData>
                  </a:graphic>
                </wp:inline>
              </w:drawing>
            </w:r>
          </w:p>
        </w:tc>
      </w:tr>
      <w:tr w:rsidR="003B7476">
        <w:tc>
          <w:tcPr>
            <w:tcW w:w="9637" w:type="dxa"/>
            <w:tcBorders>
              <w:top w:val="nil"/>
              <w:left w:val="nil"/>
              <w:bottom w:val="nil"/>
              <w:right w:val="nil"/>
            </w:tcBorders>
          </w:tcPr>
          <w:p w:rsidR="003B7476" w:rsidRDefault="003B7476">
            <w:pPr>
              <w:widowControl w:val="0"/>
              <w:spacing w:line="240" w:lineRule="auto"/>
              <w:ind w:left="0" w:firstLine="0"/>
              <w:jc w:val="center"/>
              <w:rPr>
                <w:rFonts w:ascii="Times New Roman" w:hAnsi="Times New Roman"/>
                <w:sz w:val="28"/>
                <w:szCs w:val="28"/>
              </w:rPr>
            </w:pPr>
          </w:p>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tc>
      </w:tr>
    </w:tbl>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w:t>
      </w:r>
      <w:r>
        <w:rPr>
          <w:rFonts w:ascii="Times New Roman" w:hAnsi="Times New Roman"/>
          <w:sz w:val="28"/>
          <w:szCs w:val="28"/>
        </w:rPr>
        <w:t>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w:t>
      </w:r>
      <w:r>
        <w:rPr>
          <w:rFonts w:ascii="Times New Roman" w:hAnsi="Times New Roman"/>
          <w:sz w:val="28"/>
          <w:szCs w:val="28"/>
        </w:rPr>
        <w:t>фференциального тока не способны определить неисправность и отключить защищаемую цепь.</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w:t>
      </w:r>
      <w:r>
        <w:rPr>
          <w:rFonts w:ascii="Times New Roman" w:hAnsi="Times New Roman"/>
          <w:sz w:val="28"/>
          <w:szCs w:val="28"/>
        </w:rPr>
        <w:t>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w:t>
      </w:r>
      <w:r>
        <w:rPr>
          <w:rFonts w:ascii="Times New Roman" w:hAnsi="Times New Roman"/>
          <w:sz w:val="28"/>
          <w:szCs w:val="28"/>
        </w:rPr>
        <w:t xml:space="preserve"> загрубленной уставке тока срабатывания автоматического выключателя отключение цепи происходит с задержкой.</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w:t>
      </w:r>
      <w:r>
        <w:rPr>
          <w:rFonts w:ascii="Times New Roman" w:hAnsi="Times New Roman"/>
          <w:sz w:val="28"/>
          <w:szCs w:val="28"/>
        </w:rPr>
        <w:t>лю или на элемент электрически связанный с землей.</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w:t>
      </w:r>
      <w:r>
        <w:rPr>
          <w:rFonts w:ascii="Times New Roman" w:hAnsi="Times New Roman"/>
          <w:sz w:val="28"/>
          <w:szCs w:val="28"/>
        </w:rPr>
        <w:t>ния пожаров, возникающих из-за дугового пробоя (искрения).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rsidR="003B7476" w:rsidRDefault="003B7476">
      <w:pPr>
        <w:spacing w:line="312" w:lineRule="auto"/>
        <w:ind w:left="0" w:firstLine="709"/>
        <w:jc w:val="both"/>
        <w:rPr>
          <w:rFonts w:ascii="Times New Roman" w:hAnsi="Times New Roman"/>
          <w:sz w:val="28"/>
          <w:szCs w:val="28"/>
        </w:rPr>
      </w:pPr>
    </w:p>
    <w:p w:rsidR="003B7476" w:rsidRDefault="003B7476">
      <w:pPr>
        <w:spacing w:line="312" w:lineRule="auto"/>
        <w:ind w:left="0" w:firstLine="709"/>
        <w:jc w:val="both"/>
        <w:rPr>
          <w:rFonts w:ascii="Times New Roman" w:hAnsi="Times New Roman"/>
          <w:sz w:val="28"/>
          <w:szCs w:val="28"/>
        </w:rPr>
      </w:pPr>
    </w:p>
    <w:tbl>
      <w:tblPr>
        <w:tblW w:w="4950" w:type="pct"/>
        <w:tblLayout w:type="fixed"/>
        <w:tblLook w:val="04A0" w:firstRow="1" w:lastRow="0" w:firstColumn="1" w:lastColumn="0" w:noHBand="0" w:noVBand="1"/>
      </w:tblPr>
      <w:tblGrid>
        <w:gridCol w:w="4770"/>
        <w:gridCol w:w="4771"/>
      </w:tblGrid>
      <w:tr w:rsidR="003B7476">
        <w:tc>
          <w:tcPr>
            <w:tcW w:w="4769" w:type="dxa"/>
          </w:tcPr>
          <w:p w:rsidR="003B7476" w:rsidRDefault="00C465E2">
            <w:pPr>
              <w:widowControl w:val="0"/>
              <w:jc w:val="center"/>
              <w:rPr>
                <w:sz w:val="24"/>
                <w:szCs w:val="24"/>
              </w:rPr>
            </w:pPr>
            <w:r>
              <w:rPr>
                <w:noProof/>
                <w:lang w:eastAsia="ru-RU"/>
              </w:rPr>
              <w:lastRenderedPageBreak/>
              <mc:AlternateContent>
                <mc:Choice Requires="wps">
                  <w:drawing>
                    <wp:anchor distT="5715" distB="4445" distL="5715" distR="4445" simplePos="0" relativeHeight="102" behindDoc="0" locked="0" layoutInCell="1" allowOverlap="1">
                      <wp:simplePos x="0" y="0"/>
                      <wp:positionH relativeFrom="column">
                        <wp:posOffset>1623060</wp:posOffset>
                      </wp:positionH>
                      <wp:positionV relativeFrom="paragraph">
                        <wp:posOffset>657225</wp:posOffset>
                      </wp:positionV>
                      <wp:extent cx="276225" cy="90805"/>
                      <wp:effectExtent l="5715" t="5715" r="4445" b="4445"/>
                      <wp:wrapNone/>
                      <wp:docPr id="55" name="Rectangle 89"/>
                      <wp:cNvGraphicFramePr/>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9" path="m0,0l-2147483645,0l-2147483645,-2147483646l0,-2147483646xe" fillcolor="black" stroked="t" o:allowincell="t" style="position:absolute;margin-left:127.8pt;margin-top:51.75pt;width:21.7pt;height:7.1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080" distB="5080" distL="5080" distR="5080" simplePos="0" relativeHeight="109" behindDoc="0" locked="0" layoutInCell="1" allowOverlap="1">
                      <wp:simplePos x="0" y="0"/>
                      <wp:positionH relativeFrom="column">
                        <wp:posOffset>1113790</wp:posOffset>
                      </wp:positionH>
                      <wp:positionV relativeFrom="paragraph">
                        <wp:posOffset>285750</wp:posOffset>
                      </wp:positionV>
                      <wp:extent cx="223520" cy="157480"/>
                      <wp:effectExtent l="5080" t="5080" r="5080" b="5080"/>
                      <wp:wrapNone/>
                      <wp:docPr id="56" name="Rectangle 96"/>
                      <wp:cNvGraphicFramePr/>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6" path="m0,0l-2147483645,0l-2147483645,-2147483646l0,-2147483646xe" fillcolor="black" stroked="t" o:allowincell="t" style="position:absolute;margin-left:87.7pt;margin-top:22.5pt;width:17.55pt;height:12.3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40"/>
                          <a:stretch>
                            <a:fillRect/>
                          </a:stretch>
                        </pic:blipFill>
                        <pic:spPr bwMode="auto">
                          <a:xfrm>
                            <a:off x="0" y="0"/>
                            <a:ext cx="1438910" cy="1828800"/>
                          </a:xfrm>
                          <a:prstGeom prst="rect">
                            <a:avLst/>
                          </a:prstGeom>
                        </pic:spPr>
                      </pic:pic>
                    </a:graphicData>
                  </a:graphic>
                </wp:inline>
              </w:drawing>
            </w:r>
          </w:p>
        </w:tc>
        <w:tc>
          <w:tcPr>
            <w:tcW w:w="4770" w:type="dxa"/>
          </w:tcPr>
          <w:p w:rsidR="003B7476" w:rsidRDefault="00C465E2">
            <w:pPr>
              <w:widowControl w:val="0"/>
              <w:jc w:val="center"/>
              <w:rPr>
                <w:sz w:val="24"/>
                <w:szCs w:val="24"/>
              </w:rPr>
            </w:pPr>
            <w:r>
              <w:rPr>
                <w:noProof/>
                <w:lang w:eastAsia="ru-RU"/>
              </w:rPr>
              <mc:AlternateContent>
                <mc:Choice Requires="wps">
                  <w:drawing>
                    <wp:anchor distT="5715" distB="4445" distL="5080" distR="5080" simplePos="0" relativeHeight="103" behindDoc="0" locked="0" layoutInCell="1" allowOverlap="1">
                      <wp:simplePos x="0" y="0"/>
                      <wp:positionH relativeFrom="column">
                        <wp:posOffset>935355</wp:posOffset>
                      </wp:positionH>
                      <wp:positionV relativeFrom="paragraph">
                        <wp:posOffset>628650</wp:posOffset>
                      </wp:positionV>
                      <wp:extent cx="342900" cy="90805"/>
                      <wp:effectExtent l="5080" t="5715" r="5080" b="4445"/>
                      <wp:wrapNone/>
                      <wp:docPr id="58" name="Rectangle 90"/>
                      <wp:cNvGraphicFramePr/>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0" path="m0,0l-2147483645,0l-2147483645,-2147483646l0,-2147483646xe" fillcolor="black" stroked="t" o:allowincell="t" style="position:absolute;margin-left:73.65pt;margin-top:49.5pt;width:26.95pt;height:7.1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080" distB="5080" distL="5080" distR="5080" simplePos="0" relativeHeight="104" behindDoc="0" locked="0" layoutInCell="1" allowOverlap="1">
                      <wp:simplePos x="0" y="0"/>
                      <wp:positionH relativeFrom="column">
                        <wp:posOffset>959485</wp:posOffset>
                      </wp:positionH>
                      <wp:positionV relativeFrom="paragraph">
                        <wp:posOffset>1148080</wp:posOffset>
                      </wp:positionV>
                      <wp:extent cx="318770" cy="171450"/>
                      <wp:effectExtent l="5080" t="5080" r="5080" b="5080"/>
                      <wp:wrapNone/>
                      <wp:docPr id="59" name="Rectangle 91"/>
                      <wp:cNvGraphicFramePr/>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1" path="m0,0l-2147483645,0l-2147483645,-2147483646l0,-2147483646xe" fillcolor="black" stroked="t" o:allowincell="t" style="position:absolute;margin-left:75.55pt;margin-top:90.4pt;width:25.05pt;height:13.4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41"/>
                          <a:stretch>
                            <a:fillRect/>
                          </a:stretch>
                        </pic:blipFill>
                        <pic:spPr bwMode="auto">
                          <a:xfrm>
                            <a:off x="0" y="0"/>
                            <a:ext cx="1828800" cy="1828800"/>
                          </a:xfrm>
                          <a:prstGeom prst="rect">
                            <a:avLst/>
                          </a:prstGeom>
                        </pic:spPr>
                      </pic:pic>
                    </a:graphicData>
                  </a:graphic>
                </wp:inline>
              </w:drawing>
            </w:r>
          </w:p>
        </w:tc>
      </w:tr>
      <w:tr w:rsidR="003B7476">
        <w:trPr>
          <w:trHeight w:val="112"/>
        </w:trPr>
        <w:tc>
          <w:tcPr>
            <w:tcW w:w="4769" w:type="dxa"/>
          </w:tcPr>
          <w:p w:rsidR="003B7476" w:rsidRDefault="003B7476">
            <w:pPr>
              <w:widowControl w:val="0"/>
              <w:shd w:val="clear" w:color="auto" w:fill="FFFFFF"/>
              <w:spacing w:line="240" w:lineRule="auto"/>
              <w:ind w:left="0" w:firstLine="0"/>
              <w:jc w:val="center"/>
              <w:outlineLvl w:val="0"/>
              <w:rPr>
                <w:rFonts w:ascii="Times New Roman" w:hAnsi="Times New Roman"/>
                <w:sz w:val="24"/>
                <w:szCs w:val="24"/>
              </w:rPr>
            </w:pPr>
          </w:p>
        </w:tc>
        <w:tc>
          <w:tcPr>
            <w:tcW w:w="4770" w:type="dxa"/>
          </w:tcPr>
          <w:p w:rsidR="003B7476" w:rsidRDefault="003B7476">
            <w:pPr>
              <w:widowControl w:val="0"/>
              <w:shd w:val="clear" w:color="auto" w:fill="FFFFFF"/>
              <w:spacing w:line="240" w:lineRule="auto"/>
              <w:ind w:left="0" w:firstLine="0"/>
              <w:jc w:val="center"/>
              <w:outlineLvl w:val="0"/>
              <w:rPr>
                <w:rFonts w:ascii="Times New Roman" w:hAnsi="Times New Roman"/>
                <w:sz w:val="24"/>
                <w:szCs w:val="24"/>
              </w:rPr>
            </w:pPr>
          </w:p>
        </w:tc>
      </w:tr>
      <w:tr w:rsidR="003B7476">
        <w:tc>
          <w:tcPr>
            <w:tcW w:w="4769" w:type="dxa"/>
          </w:tcPr>
          <w:p w:rsidR="003B7476" w:rsidRDefault="00C465E2">
            <w:pPr>
              <w:widowControl w:val="0"/>
              <w:jc w:val="center"/>
              <w:rPr>
                <w:sz w:val="24"/>
                <w:szCs w:val="24"/>
              </w:rPr>
            </w:pPr>
            <w:r>
              <w:rPr>
                <w:noProof/>
                <w:lang w:eastAsia="ru-RU"/>
              </w:rPr>
              <mc:AlternateContent>
                <mc:Choice Requires="wps">
                  <w:drawing>
                    <wp:anchor distT="5080" distB="5080" distL="5080" distR="5080" simplePos="0" relativeHeight="105" behindDoc="0" locked="0" layoutInCell="1" allowOverlap="1">
                      <wp:simplePos x="0" y="0"/>
                      <wp:positionH relativeFrom="column">
                        <wp:posOffset>1213485</wp:posOffset>
                      </wp:positionH>
                      <wp:positionV relativeFrom="paragraph">
                        <wp:posOffset>1225550</wp:posOffset>
                      </wp:positionV>
                      <wp:extent cx="252730" cy="114300"/>
                      <wp:effectExtent l="5080" t="5080" r="5080" b="5080"/>
                      <wp:wrapNone/>
                      <wp:docPr id="61" name="Rectangle 92"/>
                      <wp:cNvGraphicFramePr/>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2" path="m0,0l-2147483645,0l-2147483645,-2147483646l0,-2147483646xe" fillcolor="black" stroked="t" o:allowincell="t" style="position:absolute;margin-left:95.55pt;margin-top:96.5pt;width:19.85pt;height:8.95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06" behindDoc="0" locked="0" layoutInCell="1" allowOverlap="1">
                      <wp:simplePos x="0" y="0"/>
                      <wp:positionH relativeFrom="column">
                        <wp:posOffset>894715</wp:posOffset>
                      </wp:positionH>
                      <wp:positionV relativeFrom="paragraph">
                        <wp:posOffset>859155</wp:posOffset>
                      </wp:positionV>
                      <wp:extent cx="771525" cy="118745"/>
                      <wp:effectExtent l="5715" t="5715" r="4445" b="4445"/>
                      <wp:wrapNone/>
                      <wp:docPr id="62" name="Rectangle 93"/>
                      <wp:cNvGraphicFramePr/>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3" path="m0,0l-2147483645,0l-2147483645,-2147483646l0,-2147483646xe" fillcolor="black" stroked="t" o:allowincell="t" style="position:absolute;margin-left:70.45pt;margin-top:67.65pt;width:60.7pt;height:9.3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080" distB="5080" distL="5715" distR="4445" simplePos="0" relativeHeight="108" behindDoc="0" locked="0" layoutInCell="1" allowOverlap="1">
                      <wp:simplePos x="0" y="0"/>
                      <wp:positionH relativeFrom="column">
                        <wp:posOffset>1847215</wp:posOffset>
                      </wp:positionH>
                      <wp:positionV relativeFrom="paragraph">
                        <wp:posOffset>659130</wp:posOffset>
                      </wp:positionV>
                      <wp:extent cx="90805" cy="509270"/>
                      <wp:effectExtent l="5715" t="5080" r="4445" b="5080"/>
                      <wp:wrapNone/>
                      <wp:docPr id="63" name="Rectangle 95"/>
                      <wp:cNvGraphicFramePr/>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5" path="m0,0l-2147483645,0l-2147483645,-2147483646l0,-2147483646xe" fillcolor="black" stroked="t" o:allowincell="t" style="position:absolute;margin-left:145.45pt;margin-top:51.9pt;width:7.1pt;height:40.0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42"/>
                          <a:stretch>
                            <a:fillRect/>
                          </a:stretch>
                        </pic:blipFill>
                        <pic:spPr bwMode="auto">
                          <a:xfrm>
                            <a:off x="0" y="0"/>
                            <a:ext cx="1431290" cy="1955800"/>
                          </a:xfrm>
                          <a:prstGeom prst="rect">
                            <a:avLst/>
                          </a:prstGeom>
                        </pic:spPr>
                      </pic:pic>
                    </a:graphicData>
                  </a:graphic>
                </wp:inline>
              </w:drawing>
            </w:r>
          </w:p>
        </w:tc>
        <w:tc>
          <w:tcPr>
            <w:tcW w:w="4770" w:type="dxa"/>
          </w:tcPr>
          <w:p w:rsidR="003B7476" w:rsidRDefault="00C465E2">
            <w:pPr>
              <w:widowControl w:val="0"/>
              <w:jc w:val="center"/>
              <w:rPr>
                <w:sz w:val="24"/>
                <w:szCs w:val="24"/>
              </w:rPr>
            </w:pPr>
            <w:r>
              <w:rPr>
                <w:noProof/>
                <w:lang w:eastAsia="ru-RU"/>
              </w:rPr>
              <mc:AlternateContent>
                <mc:Choice Requires="wps">
                  <w:drawing>
                    <wp:anchor distT="5080" distB="5080" distL="5715" distR="4445" simplePos="0" relativeHeight="107" behindDoc="0" locked="0" layoutInCell="1" allowOverlap="1">
                      <wp:simplePos x="0" y="0"/>
                      <wp:positionH relativeFrom="column">
                        <wp:posOffset>1030605</wp:posOffset>
                      </wp:positionH>
                      <wp:positionV relativeFrom="paragraph">
                        <wp:posOffset>859155</wp:posOffset>
                      </wp:positionV>
                      <wp:extent cx="186055" cy="52070"/>
                      <wp:effectExtent l="5715" t="5080" r="4445" b="5080"/>
                      <wp:wrapNone/>
                      <wp:docPr id="65" name="Rectangle 94"/>
                      <wp:cNvGraphicFramePr/>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4" path="m0,0l-2147483645,0l-2147483645,-2147483646l0,-2147483646xe" fillcolor="black" stroked="t" o:allowincell="t" style="position:absolute;margin-left:81.15pt;margin-top:67.65pt;width:14.6pt;height:4.0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43"/>
                          <a:stretch>
                            <a:fillRect/>
                          </a:stretch>
                        </pic:blipFill>
                        <pic:spPr bwMode="auto">
                          <a:xfrm>
                            <a:off x="0" y="0"/>
                            <a:ext cx="1916430" cy="1916430"/>
                          </a:xfrm>
                          <a:prstGeom prst="rect">
                            <a:avLst/>
                          </a:prstGeom>
                        </pic:spPr>
                      </pic:pic>
                    </a:graphicData>
                  </a:graphic>
                </wp:inline>
              </w:drawing>
            </w:r>
          </w:p>
        </w:tc>
      </w:tr>
      <w:tr w:rsidR="003B7476">
        <w:tc>
          <w:tcPr>
            <w:tcW w:w="4769" w:type="dxa"/>
          </w:tcPr>
          <w:p w:rsidR="003B7476" w:rsidRDefault="003B7476">
            <w:pPr>
              <w:widowControl w:val="0"/>
              <w:shd w:val="clear" w:color="auto" w:fill="FFFFFF"/>
              <w:spacing w:line="240" w:lineRule="auto"/>
              <w:ind w:left="0" w:firstLine="0"/>
              <w:jc w:val="center"/>
              <w:outlineLvl w:val="0"/>
              <w:rPr>
                <w:rFonts w:ascii="Times New Roman" w:hAnsi="Times New Roman"/>
                <w:sz w:val="24"/>
                <w:szCs w:val="24"/>
              </w:rPr>
            </w:pPr>
          </w:p>
        </w:tc>
        <w:tc>
          <w:tcPr>
            <w:tcW w:w="4770" w:type="dxa"/>
          </w:tcPr>
          <w:p w:rsidR="003B7476" w:rsidRDefault="003B7476">
            <w:pPr>
              <w:widowControl w:val="0"/>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8. Примеры устройств защиты от дугового пробоя различных </w:t>
            </w:r>
            <w:r>
              <w:rPr>
                <w:rFonts w:ascii="Times New Roman" w:hAnsi="Times New Roman"/>
                <w:sz w:val="28"/>
                <w:szCs w:val="28"/>
              </w:rPr>
              <w:t>производителей</w:t>
            </w:r>
          </w:p>
        </w:tc>
      </w:tr>
    </w:tbl>
    <w:p w:rsidR="003B7476" w:rsidRDefault="003B7476">
      <w:pPr>
        <w:ind w:left="0" w:firstLine="567"/>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w:t>
      </w:r>
      <w:r>
        <w:rPr>
          <w:rFonts w:ascii="Times New Roman" w:hAnsi="Times New Roman"/>
          <w:sz w:val="28"/>
          <w:szCs w:val="28"/>
        </w:rPr>
        <w:t>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w:t>
      </w:r>
      <w:r>
        <w:rPr>
          <w:rFonts w:ascii="Times New Roman" w:hAnsi="Times New Roman"/>
          <w:sz w:val="28"/>
          <w:szCs w:val="28"/>
        </w:rPr>
        <w:t>ия отключает её от общей питающей сети.</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w:t>
      </w:r>
      <w:r>
        <w:rPr>
          <w:rFonts w:ascii="Times New Roman" w:hAnsi="Times New Roman"/>
          <w:sz w:val="28"/>
          <w:szCs w:val="28"/>
        </w:rPr>
        <w:t>(искрения).</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w:t>
      </w:r>
      <w:r>
        <w:rPr>
          <w:rFonts w:ascii="Times New Roman" w:hAnsi="Times New Roman"/>
          <w:sz w:val="28"/>
          <w:szCs w:val="28"/>
        </w:rPr>
        <w:t>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w:t>
      </w:r>
      <w:r>
        <w:rPr>
          <w:rFonts w:ascii="Times New Roman" w:hAnsi="Times New Roman"/>
          <w:sz w:val="28"/>
          <w:szCs w:val="28"/>
        </w:rPr>
        <w:t>стижении в накопителе установленного числа импульсов заданного уровня подряд формируется сигнал, отключающий защищаемую линию.</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w:t>
      </w:r>
      <w:r>
        <w:rPr>
          <w:rFonts w:ascii="Times New Roman" w:hAnsi="Times New Roman"/>
          <w:sz w:val="28"/>
          <w:szCs w:val="28"/>
        </w:rPr>
        <w:t>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w:t>
      </w:r>
      <w:r>
        <w:rPr>
          <w:rFonts w:ascii="Times New Roman" w:hAnsi="Times New Roman"/>
          <w:sz w:val="28"/>
          <w:szCs w:val="28"/>
        </w:rPr>
        <w:t>» ручных электробытовых инструментов с двигателями коллекторного типа искрение в которых является допустимым, например дрель.</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w:t>
      </w:r>
      <w:r>
        <w:rPr>
          <w:rFonts w:ascii="Times New Roman" w:hAnsi="Times New Roman"/>
          <w:sz w:val="28"/>
          <w:szCs w:val="28"/>
        </w:rPr>
        <w:t>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w:t>
      </w:r>
      <w:r>
        <w:rPr>
          <w:rFonts w:ascii="Times New Roman" w:hAnsi="Times New Roman"/>
          <w:sz w:val="28"/>
          <w:szCs w:val="28"/>
        </w:rPr>
        <w:t>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Основ</w:t>
      </w:r>
      <w:r>
        <w:rPr>
          <w:rFonts w:ascii="Times New Roman" w:hAnsi="Times New Roman"/>
          <w:sz w:val="28"/>
          <w:szCs w:val="28"/>
        </w:rPr>
        <w:t>ными характеристиками УЗДП являются:</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номинальное напряжение – напряжение сети при котором УЗДП способно длительно работать, не теряя свою работоспособность;</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условный ток короткого замыкания – ток который кратковременно может выдержать УЗДП до момента пока не сработает автоматический выключа</w:t>
      </w:r>
      <w:r>
        <w:rPr>
          <w:rFonts w:ascii="Times New Roman" w:hAnsi="Times New Roman"/>
          <w:sz w:val="28"/>
          <w:szCs w:val="28"/>
        </w:rPr>
        <w:t>тель, установленный для защиты цепи от короткого замыкания.</w:t>
      </w:r>
    </w:p>
    <w:p w:rsidR="003B7476" w:rsidRDefault="003B7476">
      <w:pPr>
        <w:spacing w:line="312" w:lineRule="auto"/>
        <w:ind w:left="0" w:firstLine="709"/>
        <w:jc w:val="both"/>
        <w:rPr>
          <w:rFonts w:ascii="Times New Roman" w:hAnsi="Times New Roman"/>
          <w:sz w:val="28"/>
          <w:szCs w:val="28"/>
        </w:rPr>
      </w:pPr>
    </w:p>
    <w:p w:rsidR="003B7476" w:rsidRDefault="003B7476">
      <w:pPr>
        <w:spacing w:line="312" w:lineRule="auto"/>
        <w:ind w:left="0" w:firstLine="709"/>
        <w:jc w:val="both"/>
        <w:rPr>
          <w:rFonts w:ascii="Times New Roman" w:hAnsi="Times New Roman"/>
          <w:sz w:val="28"/>
          <w:szCs w:val="28"/>
        </w:rPr>
      </w:pPr>
    </w:p>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0" distR="0" simplePos="0" relativeHeight="89"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hanging="142"/>
                                    <w:rPr>
                                      <w:rFonts w:ascii="Times New Roman" w:hAnsi="Times New Roman"/>
                                      <w:b/>
                                      <w:sz w:val="28"/>
                                      <w:szCs w:val="28"/>
                                    </w:rPr>
                                  </w:pPr>
                                  <w:r>
                                    <w:rPr>
                                      <w:rFonts w:ascii="Times New Roman" w:hAnsi="Times New Roman"/>
                                      <w:b/>
                                      <w:color w:val="000000"/>
                                      <w:sz w:val="28"/>
                                      <w:szCs w:val="28"/>
                                    </w:rPr>
                                    <w:t>2</w:t>
                                  </w:r>
                                </w:p>
                              </w:txbxContent>
                            </wps:txbx>
                            <wps:bodyPr anchor="t" upright="1">
                              <a:noAutofit/>
                            </wps:bodyPr>
                          </wps:wsp>
                        </a:graphicData>
                      </a:graphic>
                    </wp:anchor>
                  </w:drawing>
                </mc:Choice>
                <mc:Fallback>
                  <w:pict>
                    <v:rect id="shape_0" ID="Text Box 77" path="m0,0l-2147483645,0l-2147483645,-2147483646l0,-2147483646xe" fillcolor="white" stroked="f" o:allowincell="t" style="position:absolute;margin-left:26.55pt;margin-top:69.4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2</w:t>
                            </w:r>
                          </w:p>
                        </w:txbxContent>
                      </v:textbox>
                      <w10:wrap type="none"/>
                    </v:rect>
                  </w:pict>
                </mc:Fallback>
              </mc:AlternateContent>
            </w:r>
            <w:r>
              <w:rPr>
                <w:noProof/>
                <w:lang w:eastAsia="ru-RU"/>
              </w:rPr>
              <mc:AlternateContent>
                <mc:Choice Requires="wps">
                  <w:drawing>
                    <wp:anchor distT="5080" distB="5080" distL="5715" distR="4445" simplePos="0" relativeHeight="110" behindDoc="0" locked="0" layoutInCell="1" allowOverlap="1">
                      <wp:simplePos x="0" y="0"/>
                      <wp:positionH relativeFrom="column">
                        <wp:posOffset>2118360</wp:posOffset>
                      </wp:positionH>
                      <wp:positionV relativeFrom="paragraph">
                        <wp:posOffset>125095</wp:posOffset>
                      </wp:positionV>
                      <wp:extent cx="405765" cy="247650"/>
                      <wp:effectExtent l="5715" t="5080" r="4445" b="5080"/>
                      <wp:wrapNone/>
                      <wp:docPr id="69" name="Rectangle 97"/>
                      <wp:cNvGraphicFramePr/>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7" path="m0,0l-2147483645,0l-2147483645,-2147483646l0,-2147483646xe" fillcolor="black" stroked="t" o:allowincell="t" style="position:absolute;margin-left:166.8pt;margin-top:9.85pt;width:31.9pt;height:19.45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0" distB="0" distL="0" distR="0" simplePos="0" relativeHeight="99"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0" name="Text Box 82"/>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hanging="142"/>
                                    <w:rPr>
                                      <w:rFonts w:ascii="Times New Roman" w:hAnsi="Times New Roman"/>
                                      <w:b/>
                                      <w:sz w:val="28"/>
                                      <w:szCs w:val="28"/>
                                    </w:rPr>
                                  </w:pPr>
                                  <w:r>
                                    <w:rPr>
                                      <w:rFonts w:ascii="Times New Roman" w:hAnsi="Times New Roman"/>
                                      <w:b/>
                                      <w:color w:val="000000"/>
                                      <w:sz w:val="28"/>
                                      <w:szCs w:val="28"/>
                                    </w:rPr>
                                    <w:t>8</w:t>
                                  </w:r>
                                </w:p>
                              </w:txbxContent>
                            </wps:txbx>
                            <wps:bodyPr anchor="t" upright="1">
                              <a:noAutofit/>
                            </wps:bodyPr>
                          </wps:wsp>
                        </a:graphicData>
                      </a:graphic>
                    </wp:anchor>
                  </w:drawing>
                </mc:Choice>
                <mc:Fallback>
                  <w:pict>
                    <v:rect id="shape_0" ID="Text Box 82" path="m0,0l-2147483645,0l-2147483645,-2147483646l0,-2147483646xe" fillcolor="white" stroked="f" o:allowincell="t" style="position:absolute;margin-left:421.65pt;margin-top:186.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8</w:t>
                            </w:r>
                          </w:p>
                        </w:txbxContent>
                      </v:textbox>
                      <w10:wrap type="none"/>
                    </v:rect>
                  </w:pict>
                </mc:Fallback>
              </mc:AlternateContent>
            </w:r>
            <w:r>
              <w:rPr>
                <w:noProof/>
                <w:lang w:eastAsia="ru-RU"/>
              </w:rPr>
              <mc:AlternateContent>
                <mc:Choice Requires="wps">
                  <w:drawing>
                    <wp:anchor distT="0" distB="0" distL="0" distR="0" simplePos="0" relativeHeight="97"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2" name="Text Box 81"/>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hanging="142"/>
                                    <w:rPr>
                                      <w:rFonts w:ascii="Times New Roman" w:hAnsi="Times New Roman"/>
                                      <w:b/>
                                      <w:sz w:val="28"/>
                                      <w:szCs w:val="28"/>
                                    </w:rPr>
                                  </w:pPr>
                                  <w:r>
                                    <w:rPr>
                                      <w:rFonts w:ascii="Times New Roman" w:hAnsi="Times New Roman"/>
                                      <w:b/>
                                      <w:color w:val="000000"/>
                                      <w:sz w:val="28"/>
                                      <w:szCs w:val="28"/>
                                    </w:rPr>
                                    <w:t>7</w:t>
                                  </w:r>
                                </w:p>
                              </w:txbxContent>
                            </wps:txbx>
                            <wps:bodyPr anchor="t" upright="1">
                              <a:noAutofit/>
                            </wps:bodyPr>
                          </wps:wsp>
                        </a:graphicData>
                      </a:graphic>
                    </wp:anchor>
                  </w:drawing>
                </mc:Choice>
                <mc:Fallback>
                  <w:pict>
                    <v:rect id="shape_0" ID="Text Box 81" path="m0,0l-2147483645,0l-2147483645,-2147483646l0,-2147483646xe" fillcolor="white" stroked="f" o:allowincell="t" style="position:absolute;margin-left:421.65pt;margin-top:135.8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7</w:t>
                            </w:r>
                          </w:p>
                        </w:txbxContent>
                      </v:textbox>
                      <w10:wrap type="none"/>
                    </v:rect>
                  </w:pict>
                </mc:Fallback>
              </mc:AlternateContent>
            </w:r>
            <w:r>
              <w:rPr>
                <w:noProof/>
                <w:lang w:eastAsia="ru-RU"/>
              </w:rPr>
              <mc:AlternateContent>
                <mc:Choice Requires="wps">
                  <w:drawing>
                    <wp:anchor distT="0" distB="0" distL="0" distR="0" simplePos="0" relativeHeight="95"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4" name="Text Box 80"/>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hanging="142"/>
                                    <w:rPr>
                                      <w:rFonts w:ascii="Times New Roman" w:hAnsi="Times New Roman"/>
                                      <w:b/>
                                      <w:sz w:val="28"/>
                                      <w:szCs w:val="28"/>
                                    </w:rPr>
                                  </w:pPr>
                                  <w:r>
                                    <w:rPr>
                                      <w:rFonts w:ascii="Times New Roman" w:hAnsi="Times New Roman"/>
                                      <w:b/>
                                      <w:color w:val="000000"/>
                                      <w:sz w:val="28"/>
                                      <w:szCs w:val="28"/>
                                    </w:rPr>
                                    <w:t>6</w:t>
                                  </w:r>
                                </w:p>
                              </w:txbxContent>
                            </wps:txbx>
                            <wps:bodyPr anchor="t" upright="1">
                              <a:noAutofit/>
                            </wps:bodyPr>
                          </wps:wsp>
                        </a:graphicData>
                      </a:graphic>
                    </wp:anchor>
                  </w:drawing>
                </mc:Choice>
                <mc:Fallback>
                  <w:pict>
                    <v:rect id="shape_0" ID="Text Box 80" path="m0,0l-2147483645,0l-2147483645,-2147483646l0,-2147483646xe" fillcolor="white" stroked="f" o:allowincell="t" style="position:absolute;margin-left:413.5pt;margin-top:80.1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6</w:t>
                            </w:r>
                          </w:p>
                        </w:txbxContent>
                      </v:textbox>
                      <w10:wrap type="none"/>
                    </v:rect>
                  </w:pict>
                </mc:Fallback>
              </mc:AlternateContent>
            </w:r>
            <w:r>
              <w:rPr>
                <w:noProof/>
                <w:lang w:eastAsia="ru-RU"/>
              </w:rPr>
              <mc:AlternateContent>
                <mc:Choice Requires="wps">
                  <w:drawing>
                    <wp:anchor distT="0" distB="0" distL="0" distR="0" simplePos="0" relativeHeight="93"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76" name="Text Box 79"/>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hanging="142"/>
                                    <w:rPr>
                                      <w:rFonts w:ascii="Times New Roman" w:hAnsi="Times New Roman"/>
                                      <w:b/>
                                      <w:sz w:val="28"/>
                                      <w:szCs w:val="28"/>
                                    </w:rPr>
                                  </w:pPr>
                                  <w:r>
                                    <w:rPr>
                                      <w:rFonts w:ascii="Times New Roman" w:hAnsi="Times New Roman"/>
                                      <w:b/>
                                      <w:color w:val="000000"/>
                                      <w:sz w:val="28"/>
                                      <w:szCs w:val="28"/>
                                    </w:rPr>
                                    <w:t>4</w:t>
                                  </w:r>
                                </w:p>
                              </w:txbxContent>
                            </wps:txbx>
                            <wps:bodyPr anchor="t" upright="1">
                              <a:noAutofit/>
                            </wps:bodyPr>
                          </wps:wsp>
                        </a:graphicData>
                      </a:graphic>
                    </wp:anchor>
                  </w:drawing>
                </mc:Choice>
                <mc:Fallback>
                  <w:pict>
                    <v:rect id="shape_0" ID="Text Box 79" path="m0,0l-2147483645,0l-2147483645,-2147483646l0,-2147483646xe" fillcolor="white" stroked="f" o:allowincell="t" style="position:absolute;margin-left:383.45pt;margin-top:25.6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4</w:t>
                            </w:r>
                          </w:p>
                        </w:txbxContent>
                      </v:textbox>
                      <w10:wrap type="none"/>
                    </v:rect>
                  </w:pict>
                </mc:Fallback>
              </mc:AlternateContent>
            </w:r>
            <w:r>
              <w:rPr>
                <w:noProof/>
                <w:lang w:eastAsia="ru-RU"/>
              </w:rPr>
              <mc:AlternateContent>
                <mc:Choice Requires="wps">
                  <w:drawing>
                    <wp:anchor distT="0" distB="0" distL="0" distR="0" simplePos="0" relativeHeight="91"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78" name="Text Box 78"/>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hanging="142"/>
                                    <w:rPr>
                                      <w:rFonts w:ascii="Times New Roman" w:hAnsi="Times New Roman"/>
                                      <w:b/>
                                      <w:sz w:val="28"/>
                                      <w:szCs w:val="28"/>
                                    </w:rPr>
                                  </w:pPr>
                                  <w:r>
                                    <w:rPr>
                                      <w:rFonts w:ascii="Times New Roman" w:hAnsi="Times New Roman"/>
                                      <w:b/>
                                      <w:color w:val="000000"/>
                                      <w:sz w:val="28"/>
                                      <w:szCs w:val="28"/>
                                    </w:rPr>
                                    <w:t>3</w:t>
                                  </w:r>
                                </w:p>
                              </w:txbxContent>
                            </wps:txbx>
                            <wps:bodyPr anchor="t" upright="1">
                              <a:noAutofit/>
                            </wps:bodyPr>
                          </wps:wsp>
                        </a:graphicData>
                      </a:graphic>
                    </wp:anchor>
                  </w:drawing>
                </mc:Choice>
                <mc:Fallback>
                  <w:pict>
                    <v:rect id="shape_0" ID="Text Box 78" path="m0,0l-2147483645,0l-2147483645,-2147483646l0,-2147483646xe" fillcolor="white" stroked="f" o:allowincell="t" style="position:absolute;margin-left:347.75pt;margin-top:4.3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3</w:t>
                            </w:r>
                          </w:p>
                        </w:txbxContent>
                      </v:textbox>
                      <w10:wrap type="none"/>
                    </v:rect>
                  </w:pict>
                </mc:Fallback>
              </mc:AlternateContent>
            </w:r>
            <w:r>
              <w:rPr>
                <w:noProof/>
                <w:lang w:eastAsia="ru-RU"/>
              </w:rPr>
              <mc:AlternateContent>
                <mc:Choice Requires="wps">
                  <w:drawing>
                    <wp:anchor distT="6350" distB="6985" distL="6985" distR="6350" simplePos="0" relativeHeight="77" behindDoc="0" locked="0" layoutInCell="1" allowOverlap="1">
                      <wp:simplePos x="0" y="0"/>
                      <wp:positionH relativeFrom="column">
                        <wp:posOffset>385445</wp:posOffset>
                      </wp:positionH>
                      <wp:positionV relativeFrom="paragraph">
                        <wp:posOffset>277495</wp:posOffset>
                      </wp:positionV>
                      <wp:extent cx="1732915" cy="95250"/>
                      <wp:effectExtent l="6985" t="6350" r="6350" b="6985"/>
                      <wp:wrapNone/>
                      <wp:docPr id="80" name="AutoShape 65"/>
                      <wp:cNvGraphicFramePr/>
                      <a:graphic xmlns:a="http://schemas.openxmlformats.org/drawingml/2006/main">
                        <a:graphicData uri="http://schemas.microsoft.com/office/word/2010/wordprocessingShape">
                          <wps:wsp>
                            <wps:cNvCnPr/>
                            <wps:spPr>
                              <a:xfrm flipH="1">
                                <a:off x="0" y="0"/>
                                <a:ext cx="1733040" cy="9540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5" stroked="t" o:allowincell="t" style="position:absolute;margin-left:30.35pt;margin-top:21.85pt;width:136.4pt;height:7.45pt;flip:x;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0" distB="0" distL="0" distR="0" simplePos="0" relativeHeight="87"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81" name="Text Box 76"/>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hanging="142"/>
                                    <w:rPr>
                                      <w:rFonts w:ascii="Times New Roman" w:hAnsi="Times New Roman"/>
                                      <w:b/>
                                      <w:sz w:val="28"/>
                                      <w:szCs w:val="28"/>
                                    </w:rPr>
                                  </w:pPr>
                                  <w:r>
                                    <w:rPr>
                                      <w:rFonts w:ascii="Times New Roman" w:hAnsi="Times New Roman"/>
                                      <w:b/>
                                      <w:color w:val="000000"/>
                                      <w:sz w:val="28"/>
                                      <w:szCs w:val="28"/>
                                    </w:rPr>
                                    <w:t>1</w:t>
                                  </w:r>
                                </w:p>
                              </w:txbxContent>
                            </wps:txbx>
                            <wps:bodyPr anchor="t" upright="1">
                              <a:noAutofit/>
                            </wps:bodyPr>
                          </wps:wsp>
                        </a:graphicData>
                      </a:graphic>
                    </wp:anchor>
                  </w:drawing>
                </mc:Choice>
                <mc:Fallback>
                  <w:pict>
                    <v:rect id="shape_0" ID="Text Box 76" path="m0,0l-2147483645,0l-2147483645,-2147483646l0,-2147483646xe" fillcolor="white" stroked="f" o:allowincell="t" style="position:absolute;margin-left:12.15pt;margin-top:19.3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1</w:t>
                            </w:r>
                          </w:p>
                        </w:txbxContent>
                      </v:textbox>
                      <w10:wrap type="none"/>
                    </v:rect>
                  </w:pict>
                </mc:Fallback>
              </mc:AlternateContent>
            </w:r>
            <w:r>
              <w:rPr>
                <w:noProof/>
                <w:lang w:eastAsia="ru-RU"/>
              </w:rPr>
              <mc:AlternateContent>
                <mc:Choice Requires="wps">
                  <w:drawing>
                    <wp:anchor distT="0" distB="0" distL="0" distR="0" simplePos="0" relativeHeight="85"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83" name="Text Box 75"/>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B7476" w:rsidRDefault="00C465E2">
                                  <w:pPr>
                                    <w:pStyle w:val="afffa"/>
                                    <w:widowControl w:val="0"/>
                                    <w:ind w:left="0" w:hanging="142"/>
                                    <w:rPr>
                                      <w:rFonts w:ascii="Times New Roman" w:hAnsi="Times New Roman"/>
                                      <w:b/>
                                      <w:sz w:val="28"/>
                                      <w:szCs w:val="28"/>
                                    </w:rPr>
                                  </w:pPr>
                                  <w:r>
                                    <w:rPr>
                                      <w:rFonts w:ascii="Times New Roman" w:hAnsi="Times New Roman"/>
                                      <w:b/>
                                      <w:color w:val="000000"/>
                                      <w:sz w:val="28"/>
                                      <w:szCs w:val="28"/>
                                    </w:rPr>
                                    <w:t>5</w:t>
                                  </w:r>
                                </w:p>
                              </w:txbxContent>
                            </wps:txbx>
                            <wps:bodyPr anchor="t" upright="1">
                              <a:noAutofit/>
                            </wps:bodyPr>
                          </wps:wsp>
                        </a:graphicData>
                      </a:graphic>
                    </wp:anchor>
                  </w:drawing>
                </mc:Choice>
                <mc:Fallback>
                  <w:pict>
                    <v:rect id="shape_0" ID="Text Box 75" path="m0,0l-2147483645,0l-2147483645,-2147483646l0,-2147483646xe" fillcolor="white" stroked="f" o:allowincell="t" style="position:absolute;margin-left:55.35pt;margin-top:117.6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5</w:t>
                            </w:r>
                          </w:p>
                        </w:txbxContent>
                      </v:textbox>
                      <w10:wrap type="none"/>
                    </v:rect>
                  </w:pict>
                </mc:Fallback>
              </mc:AlternateContent>
            </w:r>
            <w:r>
              <w:rPr>
                <w:noProof/>
                <w:lang w:eastAsia="ru-RU"/>
              </w:rPr>
              <mc:AlternateContent>
                <mc:Choice Requires="wps">
                  <w:drawing>
                    <wp:anchor distT="6350" distB="6985" distL="6985" distR="6350" simplePos="0" relativeHeight="84" behindDoc="0" locked="0" layoutInCell="1" allowOverlap="1">
                      <wp:simplePos x="0" y="0"/>
                      <wp:positionH relativeFrom="column">
                        <wp:posOffset>4193540</wp:posOffset>
                      </wp:positionH>
                      <wp:positionV relativeFrom="paragraph">
                        <wp:posOffset>2368550</wp:posOffset>
                      </wp:positionV>
                      <wp:extent cx="1161415" cy="111760"/>
                      <wp:effectExtent l="6985" t="6350" r="6350" b="6985"/>
                      <wp:wrapNone/>
                      <wp:docPr id="85" name="AutoShape 73"/>
                      <wp:cNvGraphicFramePr/>
                      <a:graphic xmlns:a="http://schemas.openxmlformats.org/drawingml/2006/main">
                        <a:graphicData uri="http://schemas.microsoft.com/office/word/2010/wordprocessingShape">
                          <wps:wsp>
                            <wps:cNvCnPr/>
                            <wps:spPr>
                              <a:xfrm>
                                <a:off x="0" y="0"/>
                                <a:ext cx="1161360" cy="11160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3" stroked="t" o:allowincell="t" style="position:absolute;margin-left:330.2pt;margin-top:186.5pt;width:91.4pt;height:8.75pt;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5715" distL="6985" distR="5715" simplePos="0" relativeHeight="83" behindDoc="0" locked="0" layoutInCell="1" allowOverlap="1">
                      <wp:simplePos x="0" y="0"/>
                      <wp:positionH relativeFrom="column">
                        <wp:posOffset>4098290</wp:posOffset>
                      </wp:positionH>
                      <wp:positionV relativeFrom="paragraph">
                        <wp:posOffset>1724660</wp:posOffset>
                      </wp:positionV>
                      <wp:extent cx="1256665" cy="142875"/>
                      <wp:effectExtent l="6985" t="6985" r="5715" b="5715"/>
                      <wp:wrapNone/>
                      <wp:docPr id="86" name="AutoShape 72"/>
                      <wp:cNvGraphicFramePr/>
                      <a:graphic xmlns:a="http://schemas.openxmlformats.org/drawingml/2006/main">
                        <a:graphicData uri="http://schemas.microsoft.com/office/word/2010/wordprocessingShape">
                          <wps:wsp>
                            <wps:cNvCnPr/>
                            <wps:spPr>
                              <a:xfrm>
                                <a:off x="0" y="0"/>
                                <a:ext cx="1256760" cy="14292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2" stroked="t" o:allowincell="t" style="position:absolute;margin-left:322.7pt;margin-top:135.8pt;width:98.9pt;height:11.2pt;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6350" distL="6985" distR="6350" simplePos="0" relativeHeight="82" behindDoc="0" locked="0" layoutInCell="1" allowOverlap="1">
                      <wp:simplePos x="0" y="0"/>
                      <wp:positionH relativeFrom="column">
                        <wp:posOffset>3255645</wp:posOffset>
                      </wp:positionH>
                      <wp:positionV relativeFrom="paragraph">
                        <wp:posOffset>1017270</wp:posOffset>
                      </wp:positionV>
                      <wp:extent cx="1995805" cy="135255"/>
                      <wp:effectExtent l="6985" t="6985" r="6350" b="6350"/>
                      <wp:wrapNone/>
                      <wp:docPr id="87" name="AutoShape 70"/>
                      <wp:cNvGraphicFramePr/>
                      <a:graphic xmlns:a="http://schemas.openxmlformats.org/drawingml/2006/main">
                        <a:graphicData uri="http://schemas.microsoft.com/office/word/2010/wordprocessingShape">
                          <wps:wsp>
                            <wps:cNvCnPr/>
                            <wps:spPr>
                              <a:xfrm>
                                <a:off x="0" y="0"/>
                                <a:ext cx="1995840" cy="13536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0" stroked="t" o:allowincell="t" style="position:absolute;margin-left:256.35pt;margin-top:80.1pt;width:157.1pt;height:10.6pt;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350" distB="6985" distL="6985" distR="6350" simplePos="0" relativeHeight="81" behindDoc="0" locked="0" layoutInCell="1" allowOverlap="1">
                      <wp:simplePos x="0" y="0"/>
                      <wp:positionH relativeFrom="column">
                        <wp:posOffset>932815</wp:posOffset>
                      </wp:positionH>
                      <wp:positionV relativeFrom="paragraph">
                        <wp:posOffset>897890</wp:posOffset>
                      </wp:positionV>
                      <wp:extent cx="1924050" cy="731520"/>
                      <wp:effectExtent l="6985" t="6350" r="6350" b="6985"/>
                      <wp:wrapNone/>
                      <wp:docPr id="88" name="AutoShape 69"/>
                      <wp:cNvGraphicFramePr/>
                      <a:graphic xmlns:a="http://schemas.openxmlformats.org/drawingml/2006/main">
                        <a:graphicData uri="http://schemas.microsoft.com/office/word/2010/wordprocessingShape">
                          <wps:wsp>
                            <wps:cNvCnPr/>
                            <wps:spPr>
                              <a:xfrm flipH="1">
                                <a:off x="0" y="0"/>
                                <a:ext cx="1924200" cy="73152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9" stroked="t" o:allowincell="t" style="position:absolute;margin-left:73.45pt;margin-top:70.7pt;width:151.45pt;height:57.55pt;flip:x;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985" distB="6350" distL="6350" distR="6985" simplePos="0" relativeHeight="80" behindDoc="0" locked="0" layoutInCell="1" allowOverlap="1">
                      <wp:simplePos x="0" y="0"/>
                      <wp:positionH relativeFrom="column">
                        <wp:posOffset>3500755</wp:posOffset>
                      </wp:positionH>
                      <wp:positionV relativeFrom="paragraph">
                        <wp:posOffset>457835</wp:posOffset>
                      </wp:positionV>
                      <wp:extent cx="1367790" cy="270510"/>
                      <wp:effectExtent l="6350" t="6985" r="6985" b="6350"/>
                      <wp:wrapNone/>
                      <wp:docPr id="89" name="AutoShape 68"/>
                      <wp:cNvGraphicFramePr/>
                      <a:graphic xmlns:a="http://schemas.openxmlformats.org/drawingml/2006/main">
                        <a:graphicData uri="http://schemas.microsoft.com/office/word/2010/wordprocessingShape">
                          <wps:wsp>
                            <wps:cNvCnPr/>
                            <wps:spPr>
                              <a:xfrm flipV="1">
                                <a:off x="0" y="0"/>
                                <a:ext cx="1367640" cy="27036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8" stroked="t" o:allowincell="t" style="position:absolute;margin-left:275.65pt;margin-top:36.05pt;width:107.65pt;height:21.25pt;flip:y;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350" distB="6350" distL="6985" distR="6350" simplePos="0" relativeHeight="79" behindDoc="0" locked="0" layoutInCell="1" allowOverlap="1">
                      <wp:simplePos x="0" y="0"/>
                      <wp:positionH relativeFrom="column">
                        <wp:posOffset>2992120</wp:posOffset>
                      </wp:positionH>
                      <wp:positionV relativeFrom="paragraph">
                        <wp:posOffset>188595</wp:posOffset>
                      </wp:positionV>
                      <wp:extent cx="1423035" cy="501015"/>
                      <wp:effectExtent l="6985" t="6350" r="6350" b="6350"/>
                      <wp:wrapNone/>
                      <wp:docPr id="90" name="AutoShape 67"/>
                      <wp:cNvGraphicFramePr/>
                      <a:graphic xmlns:a="http://schemas.openxmlformats.org/drawingml/2006/main">
                        <a:graphicData uri="http://schemas.microsoft.com/office/word/2010/wordprocessingShape">
                          <wps:wsp>
                            <wps:cNvCnPr/>
                            <wps:spPr>
                              <a:xfrm flipV="1">
                                <a:off x="0" y="0"/>
                                <a:ext cx="1423080" cy="50112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7" stroked="t" o:allowincell="t" style="position:absolute;margin-left:235.6pt;margin-top:14.85pt;width:112pt;height:39.4pt;flip:y;mso-wrap-style:none;v-text-anchor:middle" type="_x0000_t32">
                      <v:fill o:detectmouseclick="t" on="false"/>
                      <v:stroke color="black" weight="12600" joinstyle="round" endcap="flat"/>
                      <w10:wrap type="none"/>
                    </v:shape>
                  </w:pict>
                </mc:Fallback>
              </mc:AlternateContent>
            </w:r>
            <w:r>
              <w:rPr>
                <w:noProof/>
                <w:lang w:eastAsia="ru-RU"/>
              </w:rPr>
              <mc:AlternateContent>
                <mc:Choice Requires="wps">
                  <w:drawing>
                    <wp:anchor distT="6350" distB="7620" distL="6985" distR="6350" simplePos="0" relativeHeight="78" behindDoc="0" locked="0" layoutInCell="1" allowOverlap="1">
                      <wp:simplePos x="0" y="0"/>
                      <wp:positionH relativeFrom="column">
                        <wp:posOffset>568325</wp:posOffset>
                      </wp:positionH>
                      <wp:positionV relativeFrom="paragraph">
                        <wp:posOffset>516255</wp:posOffset>
                      </wp:positionV>
                      <wp:extent cx="1550035" cy="461010"/>
                      <wp:effectExtent l="6985" t="6350" r="6350" b="7620"/>
                      <wp:wrapNone/>
                      <wp:docPr id="91" name="AutoShape 66"/>
                      <wp:cNvGraphicFramePr/>
                      <a:graphic xmlns:a="http://schemas.openxmlformats.org/drawingml/2006/main">
                        <a:graphicData uri="http://schemas.microsoft.com/office/word/2010/wordprocessingShape">
                          <wps:wsp>
                            <wps:cNvCnPr/>
                            <wps:spPr>
                              <a:xfrm flipH="1">
                                <a:off x="0" y="0"/>
                                <a:ext cx="1550160" cy="461160"/>
                              </a:xfrm>
                              <a:prstGeom prst="straightConnector1">
                                <a:avLst/>
                              </a:prstGeom>
                              <a:noFill/>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6" stroked="t" o:allowincell="t" style="position:absolute;margin-left:44.75pt;margin-top:40.65pt;width:122pt;height:36.25pt;flip:x;mso-wrap-style:none;v-text-anchor:middle" type="_x0000_t32">
                      <v:fill o:detectmouseclick="t" on="false"/>
                      <v:stroke color="black" weight="12600" joinstyle="round" endcap="flat"/>
                      <w10:wrap type="none"/>
                    </v:shape>
                  </w:pict>
                </mc:Fallback>
              </mc:AlternateContent>
            </w:r>
            <w:r>
              <w:rPr>
                <w:noProof/>
                <w:lang w:eastAsia="ru-RU"/>
              </w:rPr>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44"/>
                          <a:srcRect l="25642" t="32652" b="18571"/>
                          <a:stretch>
                            <a:fillRect/>
                          </a:stretch>
                        </pic:blipFill>
                        <pic:spPr bwMode="auto">
                          <a:xfrm>
                            <a:off x="0" y="0"/>
                            <a:ext cx="2802890" cy="2862580"/>
                          </a:xfrm>
                          <a:prstGeom prst="rect">
                            <a:avLst/>
                          </a:prstGeom>
                        </pic:spPr>
                      </pic:pic>
                    </a:graphicData>
                  </a:graphic>
                </wp:inline>
              </w:drawing>
            </w:r>
          </w:p>
        </w:tc>
      </w:tr>
      <w:tr w:rsidR="003B7476">
        <w:tc>
          <w:tcPr>
            <w:tcW w:w="9637" w:type="dxa"/>
            <w:tcBorders>
              <w:top w:val="nil"/>
              <w:left w:val="nil"/>
              <w:bottom w:val="nil"/>
              <w:right w:val="nil"/>
            </w:tcBorders>
          </w:tcPr>
          <w:p w:rsidR="003B7476" w:rsidRDefault="00C465E2">
            <w:pPr>
              <w:widowControl w:val="0"/>
              <w:spacing w:line="240" w:lineRule="auto"/>
              <w:ind w:left="0" w:firstLine="0"/>
              <w:rPr>
                <w:rFonts w:ascii="Times New Roman" w:hAnsi="Times New Roman"/>
                <w:bCs/>
                <w:sz w:val="24"/>
                <w:szCs w:val="24"/>
                <w:highlight w:val="yellow"/>
              </w:rPr>
            </w:pPr>
            <w:r>
              <w:rPr>
                <w:rFonts w:ascii="Times New Roman" w:hAnsi="Times New Roman"/>
                <w:bCs/>
                <w:sz w:val="24"/>
                <w:szCs w:val="24"/>
              </w:rPr>
              <w:t xml:space="preserve">1 – изготовитель; 2 – модель; 3 – номинальное напряжение; 4 – частота; 5 – номинальный ток; 6 – условный ток короткого замыкания; 7 – схема </w:t>
            </w:r>
            <w:r>
              <w:rPr>
                <w:rFonts w:ascii="Times New Roman" w:hAnsi="Times New Roman"/>
                <w:bCs/>
                <w:sz w:val="24"/>
                <w:szCs w:val="24"/>
              </w:rPr>
              <w:t>подключения; 8 – схема индикации состояния прибора</w:t>
            </w:r>
          </w:p>
        </w:tc>
      </w:tr>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rsidR="003B7476" w:rsidRDefault="003B7476">
      <w:pPr>
        <w:spacing w:line="240" w:lineRule="auto"/>
        <w:ind w:left="0" w:firstLine="0"/>
        <w:jc w:val="both"/>
        <w:rPr>
          <w:rFonts w:ascii="Times New Roman" w:hAnsi="Times New Roman"/>
          <w:bCs/>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 по номинальному напряжению. Номинальное напряжение УЗДП должно быть больше либо равно номинальному напряжению </w:t>
      </w:r>
      <w:r>
        <w:rPr>
          <w:rFonts w:ascii="Times New Roman" w:hAnsi="Times New Roman"/>
          <w:sz w:val="28"/>
          <w:szCs w:val="28"/>
        </w:rPr>
        <w:t>защищаемой им цепи;</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r>
      <w:r>
        <w:rPr>
          <w:rFonts w:ascii="Times New Roman" w:hAnsi="Times New Roman"/>
          <w:sz w:val="28"/>
          <w:szCs w:val="28"/>
        </w:rPr>
        <w:br/>
        <w:t xml:space="preserve">от перегрузки и токов короткого замыкания. Поэтому перед УЗДП должен стоять </w:t>
      </w:r>
      <w:hyperlink r:id="rId45"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r>
      <w:r>
        <w:rPr>
          <w:rFonts w:ascii="Times New Roman" w:hAnsi="Times New Roman"/>
          <w:sz w:val="28"/>
          <w:szCs w:val="28"/>
        </w:rPr>
        <w:br/>
        <w:t>от сверхтока по току которого необходимо выбирать номинальный ток УЗДП. При этом номиналь</w:t>
      </w:r>
      <w:r>
        <w:rPr>
          <w:rFonts w:ascii="Times New Roman" w:hAnsi="Times New Roman"/>
          <w:sz w:val="28"/>
          <w:szCs w:val="28"/>
        </w:rPr>
        <w:t>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w:t>
      </w:r>
      <w:r>
        <w:rPr>
          <w:rFonts w:ascii="Times New Roman" w:hAnsi="Times New Roman"/>
          <w:sz w:val="28"/>
          <w:szCs w:val="28"/>
        </w:rPr>
        <w:t xml:space="preserve">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w:t>
      </w:r>
      <w:r>
        <w:rPr>
          <w:rFonts w:ascii="Times New Roman" w:hAnsi="Times New Roman"/>
          <w:sz w:val="28"/>
          <w:szCs w:val="28"/>
        </w:rPr>
        <w:lastRenderedPageBreak/>
        <w:t>имитировать искровые разряды, и таким образом осуще</w:t>
      </w:r>
      <w:r>
        <w:rPr>
          <w:rFonts w:ascii="Times New Roman" w:hAnsi="Times New Roman"/>
          <w:sz w:val="28"/>
          <w:szCs w:val="28"/>
        </w:rPr>
        <w:t>ствлять контроль функционирования изделия и определение зоны его действия, что является несомненным преимуществом таких аппаратов.</w:t>
      </w:r>
    </w:p>
    <w:p w:rsidR="003B7476" w:rsidRDefault="003B7476">
      <w:pPr>
        <w:ind w:left="0" w:firstLine="567"/>
        <w:jc w:val="both"/>
        <w:rPr>
          <w:rFonts w:ascii="Times New Roman" w:hAnsi="Times New Roman"/>
          <w:bCs/>
          <w:sz w:val="28"/>
          <w:szCs w:val="28"/>
        </w:rPr>
      </w:pPr>
    </w:p>
    <w:tbl>
      <w:tblPr>
        <w:tblW w:w="9889" w:type="dxa"/>
        <w:tblLayout w:type="fixed"/>
        <w:tblLook w:val="04A0" w:firstRow="1" w:lastRow="0" w:firstColumn="1" w:lastColumn="0" w:noHBand="0" w:noVBand="1"/>
      </w:tblPr>
      <w:tblGrid>
        <w:gridCol w:w="4785"/>
        <w:gridCol w:w="5104"/>
      </w:tblGrid>
      <w:tr w:rsidR="003B7476">
        <w:trPr>
          <w:trHeight w:val="3962"/>
        </w:trPr>
        <w:tc>
          <w:tcPr>
            <w:tcW w:w="4785" w:type="dxa"/>
          </w:tcPr>
          <w:p w:rsidR="003B7476" w:rsidRDefault="00C465E2">
            <w:pPr>
              <w:widowControl w:val="0"/>
              <w:jc w:val="right"/>
              <w:rPr>
                <w:bCs/>
              </w:rPr>
            </w:pPr>
            <w:r>
              <w:rPr>
                <w:noProof/>
                <w:lang w:eastAsia="ru-RU"/>
              </w:rPr>
              <mc:AlternateContent>
                <mc:Choice Requires="wps">
                  <w:drawing>
                    <wp:anchor distT="5715" distB="4445" distL="5080" distR="5080" simplePos="0" relativeHeight="111" behindDoc="0" locked="0" layoutInCell="1" allowOverlap="1">
                      <wp:simplePos x="0" y="0"/>
                      <wp:positionH relativeFrom="column">
                        <wp:posOffset>2213610</wp:posOffset>
                      </wp:positionH>
                      <wp:positionV relativeFrom="paragraph">
                        <wp:posOffset>793115</wp:posOffset>
                      </wp:positionV>
                      <wp:extent cx="369570" cy="90805"/>
                      <wp:effectExtent l="5080" t="5715" r="5080" b="4445"/>
                      <wp:wrapNone/>
                      <wp:docPr id="93" name="Rectangle 100"/>
                      <wp:cNvGraphicFramePr/>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0" path="m0,0l-2147483645,0l-2147483645,-2147483646l0,-2147483646xe" fillcolor="black" stroked="t" o:allowincell="t" style="position:absolute;margin-left:174.3pt;margin-top:62.45pt;width:29.05pt;height:7.1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080" distR="5080" simplePos="0" relativeHeight="113" behindDoc="0" locked="0" layoutInCell="1" allowOverlap="1">
                      <wp:simplePos x="0" y="0"/>
                      <wp:positionH relativeFrom="column">
                        <wp:posOffset>1568450</wp:posOffset>
                      </wp:positionH>
                      <wp:positionV relativeFrom="paragraph">
                        <wp:posOffset>331470</wp:posOffset>
                      </wp:positionV>
                      <wp:extent cx="295910" cy="153035"/>
                      <wp:effectExtent l="5080" t="5715" r="5080" b="4445"/>
                      <wp:wrapNone/>
                      <wp:docPr id="94" name="Rectangle 102"/>
                      <wp:cNvGraphicFramePr/>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2" path="m0,0l-2147483645,0l-2147483645,-2147483646l0,-2147483646xe" fillcolor="black" stroked="t" o:allowincell="t" style="position:absolute;margin-left:123.5pt;margin-top:26.1pt;width:23.25pt;height:12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1526540" cy="2226310"/>
                  <wp:effectExtent l="0" t="0" r="0" b="0"/>
                  <wp:docPr id="9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pic:cNvPicPr>
                            <a:picLocks noChangeAspect="1" noChangeArrowheads="1"/>
                          </pic:cNvPicPr>
                        </pic:nvPicPr>
                        <pic:blipFill>
                          <a:blip r:embed="rId46"/>
                          <a:stretch>
                            <a:fillRect/>
                          </a:stretch>
                        </pic:blipFill>
                        <pic:spPr bwMode="auto">
                          <a:xfrm>
                            <a:off x="0" y="0"/>
                            <a:ext cx="1526540" cy="2226310"/>
                          </a:xfrm>
                          <a:prstGeom prst="rect">
                            <a:avLst/>
                          </a:prstGeom>
                        </pic:spPr>
                      </pic:pic>
                    </a:graphicData>
                  </a:graphic>
                </wp:inline>
              </w:drawing>
            </w:r>
          </w:p>
        </w:tc>
        <w:tc>
          <w:tcPr>
            <w:tcW w:w="5103" w:type="dxa"/>
            <w:vAlign w:val="center"/>
          </w:tcPr>
          <w:p w:rsidR="003B7476" w:rsidRDefault="00C465E2">
            <w:pPr>
              <w:widowControl w:val="0"/>
              <w:jc w:val="center"/>
              <w:rPr>
                <w:bCs/>
              </w:rPr>
            </w:pPr>
            <w:r>
              <w:rPr>
                <w:noProof/>
                <w:lang w:eastAsia="ru-RU"/>
              </w:rPr>
              <mc:AlternateContent>
                <mc:Choice Requires="wps">
                  <w:drawing>
                    <wp:anchor distT="5715" distB="4445" distL="5715" distR="4445" simplePos="0" relativeHeight="112" behindDoc="0" locked="0" layoutInCell="1" allowOverlap="1">
                      <wp:simplePos x="0" y="0"/>
                      <wp:positionH relativeFrom="column">
                        <wp:posOffset>1574800</wp:posOffset>
                      </wp:positionH>
                      <wp:positionV relativeFrom="paragraph">
                        <wp:posOffset>331470</wp:posOffset>
                      </wp:positionV>
                      <wp:extent cx="475615" cy="116205"/>
                      <wp:effectExtent l="5715" t="5715" r="4445" b="4445"/>
                      <wp:wrapNone/>
                      <wp:docPr id="96" name="Rectangle 101"/>
                      <wp:cNvGraphicFramePr/>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1" path="m0,0l-2147483645,0l-2147483645,-2147483646l0,-2147483646xe" fillcolor="black" stroked="t" o:allowincell="t" style="position:absolute;margin-left:124pt;margin-top:26.1pt;width:37.4pt;height:9.1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1670050" cy="803275"/>
                  <wp:effectExtent l="0" t="0" r="0" b="0"/>
                  <wp:docPr id="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pic:cNvPicPr>
                            <a:picLocks noChangeAspect="1" noChangeArrowheads="1"/>
                          </pic:cNvPicPr>
                        </pic:nvPicPr>
                        <pic:blipFill>
                          <a:blip r:embed="rId47"/>
                          <a:srcRect l="15523" t="29494" r="6046" b="20562"/>
                          <a:stretch>
                            <a:fillRect/>
                          </a:stretch>
                        </pic:blipFill>
                        <pic:spPr bwMode="auto">
                          <a:xfrm>
                            <a:off x="0" y="0"/>
                            <a:ext cx="1670050" cy="803275"/>
                          </a:xfrm>
                          <a:prstGeom prst="rect">
                            <a:avLst/>
                          </a:prstGeom>
                        </pic:spPr>
                      </pic:pic>
                    </a:graphicData>
                  </a:graphic>
                </wp:inline>
              </w:drawing>
            </w:r>
          </w:p>
        </w:tc>
      </w:tr>
    </w:tbl>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rsidR="003B7476" w:rsidRDefault="003B7476">
      <w:pPr>
        <w:ind w:left="0" w:firstLine="567"/>
        <w:jc w:val="both"/>
        <w:rPr>
          <w:rFonts w:ascii="Times New Roman" w:hAnsi="Times New Roman"/>
          <w:bCs/>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Установка УЗДП в групповых сетях </w:t>
      </w:r>
      <w:r>
        <w:rPr>
          <w:rFonts w:ascii="Times New Roman" w:hAnsi="Times New Roman"/>
          <w:sz w:val="28"/>
          <w:szCs w:val="28"/>
        </w:rPr>
        <w:t>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r>
      <w:r>
        <w:rPr>
          <w:rFonts w:ascii="Times New Roman" w:hAnsi="Times New Roman"/>
          <w:sz w:val="28"/>
          <w:szCs w:val="28"/>
        </w:rPr>
        <w:br/>
        <w:t>Оно не заменяет собой другие аппараты защиты и не отмен</w:t>
      </w:r>
      <w:r>
        <w:rPr>
          <w:rFonts w:ascii="Times New Roman" w:hAnsi="Times New Roman"/>
          <w:sz w:val="28"/>
          <w:szCs w:val="28"/>
        </w:rPr>
        <w:t>яет необходимости применения в электрических цепях автоматических выключателей и устройств защитного отключения дифференциального тока.</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w:t>
      </w:r>
      <w:r>
        <w:rPr>
          <w:rFonts w:ascii="Times New Roman" w:hAnsi="Times New Roman"/>
          <w:sz w:val="28"/>
          <w:szCs w:val="28"/>
        </w:rPr>
        <w:t>атов защиты (АВ, УДТ).</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w:t>
      </w:r>
      <w:r>
        <w:rPr>
          <w:rFonts w:ascii="Times New Roman" w:hAnsi="Times New Roman"/>
          <w:sz w:val="28"/>
          <w:szCs w:val="28"/>
        </w:rPr>
        <w:t>и т.д.</w:t>
      </w:r>
    </w:p>
    <w:p w:rsidR="003B7476" w:rsidRDefault="003B7476">
      <w:pPr>
        <w:spacing w:line="312" w:lineRule="auto"/>
        <w:ind w:left="0" w:firstLine="709"/>
        <w:jc w:val="both"/>
        <w:rPr>
          <w:rFonts w:ascii="Times New Roman" w:hAnsi="Times New Roman"/>
          <w:sz w:val="28"/>
          <w:szCs w:val="28"/>
        </w:rPr>
      </w:pPr>
    </w:p>
    <w:p w:rsidR="003B7476" w:rsidRDefault="003B7476">
      <w:pPr>
        <w:spacing w:line="312" w:lineRule="auto"/>
        <w:ind w:left="0" w:firstLine="709"/>
        <w:jc w:val="both"/>
        <w:rPr>
          <w:rFonts w:ascii="Times New Roman" w:hAnsi="Times New Roman"/>
          <w:sz w:val="28"/>
          <w:szCs w:val="28"/>
        </w:rPr>
      </w:pPr>
    </w:p>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b/>
          <w:sz w:val="28"/>
          <w:szCs w:val="28"/>
        </w:rPr>
      </w:pPr>
      <w:r>
        <w:rPr>
          <w:rFonts w:ascii="Times New Roman" w:hAnsi="Times New Roman"/>
          <w:b/>
          <w:sz w:val="28"/>
          <w:szCs w:val="28"/>
        </w:rPr>
        <w:lastRenderedPageBreak/>
        <w:t>Устройства защиты от перенапряжения сети (УЗП)</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w:t>
      </w:r>
      <w:r>
        <w:rPr>
          <w:rFonts w:ascii="Times New Roman" w:hAnsi="Times New Roman"/>
          <w:sz w:val="28"/>
          <w:szCs w:val="28"/>
        </w:rPr>
        <w:t>в</w:t>
      </w:r>
      <w:r>
        <w:rPr>
          <w:rFonts w:ascii="Times New Roman" w:hAnsi="Times New Roman"/>
          <w:sz w:val="28"/>
          <w:szCs w:val="28"/>
        </w:rPr>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w:t>
      </w:r>
      <w:r>
        <w:rPr>
          <w:rFonts w:ascii="Times New Roman" w:hAnsi="Times New Roman"/>
          <w:sz w:val="28"/>
          <w:szCs w:val="28"/>
        </w:rPr>
        <w:t>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rsidR="003B7476" w:rsidRDefault="003B7476">
      <w:pPr>
        <w:spacing w:line="312" w:lineRule="auto"/>
        <w:ind w:left="0" w:firstLine="709"/>
        <w:jc w:val="both"/>
        <w:rPr>
          <w:rFonts w:ascii="Times New Roman" w:hAnsi="Times New Roman"/>
          <w:sz w:val="28"/>
          <w:szCs w:val="28"/>
        </w:rPr>
      </w:pPr>
    </w:p>
    <w:tbl>
      <w:tblPr>
        <w:tblW w:w="9637" w:type="dxa"/>
        <w:tblLayout w:type="fixed"/>
        <w:tblLook w:val="04A0" w:firstRow="1" w:lastRow="0" w:firstColumn="1" w:lastColumn="0" w:noHBand="0" w:noVBand="1"/>
      </w:tblPr>
      <w:tblGrid>
        <w:gridCol w:w="3693"/>
        <w:gridCol w:w="3330"/>
        <w:gridCol w:w="2614"/>
      </w:tblGrid>
      <w:tr w:rsidR="003B7476">
        <w:trPr>
          <w:trHeight w:val="3385"/>
        </w:trPr>
        <w:tc>
          <w:tcPr>
            <w:tcW w:w="3693" w:type="dxa"/>
          </w:tcPr>
          <w:p w:rsidR="003B7476" w:rsidRDefault="00C465E2">
            <w:pPr>
              <w:widowControl w:val="0"/>
              <w:jc w:val="center"/>
              <w:rPr>
                <w:sz w:val="24"/>
                <w:szCs w:val="24"/>
              </w:rPr>
            </w:pPr>
            <w:r>
              <w:rPr>
                <w:noProof/>
                <w:lang w:eastAsia="ru-RU"/>
              </w:rPr>
              <mc:AlternateContent>
                <mc:Choice Requires="wps">
                  <w:drawing>
                    <wp:anchor distT="5080" distB="5080" distL="5080" distR="5080" simplePos="0" relativeHeight="114" behindDoc="0" locked="0" layoutInCell="1" allowOverlap="1">
                      <wp:simplePos x="0" y="0"/>
                      <wp:positionH relativeFrom="column">
                        <wp:posOffset>980440</wp:posOffset>
                      </wp:positionH>
                      <wp:positionV relativeFrom="paragraph">
                        <wp:posOffset>630555</wp:posOffset>
                      </wp:positionV>
                      <wp:extent cx="336550" cy="285750"/>
                      <wp:effectExtent l="5080" t="5080" r="5080" b="5080"/>
                      <wp:wrapNone/>
                      <wp:docPr id="98" name="Rectangle 103"/>
                      <wp:cNvGraphicFramePr/>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3" path="m0,0l-2147483645,0l-2147483645,-2147483646l0,-2147483646xe" fillcolor="black" stroked="t" o:allowincell="t" style="position:absolute;margin-left:77.2pt;margin-top:49.65pt;width:26.45pt;height:22.4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1275080" cy="1828800"/>
                  <wp:effectExtent l="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pic:cNvPicPr>
                            <a:picLocks noChangeAspect="1" noChangeArrowheads="1"/>
                          </pic:cNvPicPr>
                        </pic:nvPicPr>
                        <pic:blipFill>
                          <a:blip r:embed="rId48"/>
                          <a:srcRect l="20109" r="18913"/>
                          <a:stretch>
                            <a:fillRect/>
                          </a:stretch>
                        </pic:blipFill>
                        <pic:spPr bwMode="auto">
                          <a:xfrm>
                            <a:off x="0" y="0"/>
                            <a:ext cx="1275080" cy="1828800"/>
                          </a:xfrm>
                          <a:prstGeom prst="rect">
                            <a:avLst/>
                          </a:prstGeom>
                        </pic:spPr>
                      </pic:pic>
                    </a:graphicData>
                  </a:graphic>
                </wp:inline>
              </w:drawing>
            </w:r>
          </w:p>
        </w:tc>
        <w:tc>
          <w:tcPr>
            <w:tcW w:w="3330" w:type="dxa"/>
          </w:tcPr>
          <w:p w:rsidR="003B7476" w:rsidRDefault="00C465E2">
            <w:pPr>
              <w:widowControl w:val="0"/>
              <w:jc w:val="center"/>
              <w:rPr>
                <w:sz w:val="24"/>
                <w:szCs w:val="24"/>
              </w:rPr>
            </w:pPr>
            <w:r>
              <w:rPr>
                <w:noProof/>
                <w:lang w:eastAsia="ru-RU"/>
              </w:rPr>
              <mc:AlternateContent>
                <mc:Choice Requires="wps">
                  <w:drawing>
                    <wp:anchor distT="5080" distB="5080" distL="5080" distR="5080" simplePos="0" relativeHeight="115" behindDoc="0" locked="0" layoutInCell="1" allowOverlap="1">
                      <wp:simplePos x="0" y="0"/>
                      <wp:positionH relativeFrom="column">
                        <wp:posOffset>645795</wp:posOffset>
                      </wp:positionH>
                      <wp:positionV relativeFrom="paragraph">
                        <wp:posOffset>915670</wp:posOffset>
                      </wp:positionV>
                      <wp:extent cx="248920" cy="116840"/>
                      <wp:effectExtent l="5080" t="5080" r="5080" b="5080"/>
                      <wp:wrapNone/>
                      <wp:docPr id="100" name="Rectangle 104"/>
                      <wp:cNvGraphicFramePr/>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4" path="m0,0l-2147483645,0l-2147483645,-2147483646l0,-2147483646xe" fillcolor="black" stroked="t" o:allowincell="t" style="position:absolute;margin-left:50.85pt;margin-top:72.1pt;width:19.55pt;height:9.15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080" distB="5080" distL="5715" distR="4445" simplePos="0" relativeHeight="116" behindDoc="0" locked="0" layoutInCell="1" allowOverlap="1">
                      <wp:simplePos x="0" y="0"/>
                      <wp:positionH relativeFrom="column">
                        <wp:posOffset>476250</wp:posOffset>
                      </wp:positionH>
                      <wp:positionV relativeFrom="paragraph">
                        <wp:posOffset>1262380</wp:posOffset>
                      </wp:positionV>
                      <wp:extent cx="321945" cy="182880"/>
                      <wp:effectExtent l="5715" t="5080" r="4445" b="5080"/>
                      <wp:wrapNone/>
                      <wp:docPr id="101" name="Rectangle 105"/>
                      <wp:cNvGraphicFramePr/>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5" path="m0,0l-2147483645,0l-2147483645,-2147483646l0,-2147483646xe" fillcolor="black" stroked="t" o:allowincell="t" style="position:absolute;margin-left:37.5pt;margin-top:99.4pt;width:25.3pt;height:14.3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1251585" cy="1828800"/>
                  <wp:effectExtent l="0" t="0" r="0" b="0"/>
                  <wp:docPr id="10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pic:cNvPicPr>
                            <a:picLocks noChangeAspect="1" noChangeArrowheads="1"/>
                          </pic:cNvPicPr>
                        </pic:nvPicPr>
                        <pic:blipFill>
                          <a:blip r:embed="rId49"/>
                          <a:srcRect l="20552" r="19641"/>
                          <a:stretch>
                            <a:fillRect/>
                          </a:stretch>
                        </pic:blipFill>
                        <pic:spPr bwMode="auto">
                          <a:xfrm>
                            <a:off x="0" y="0"/>
                            <a:ext cx="1251585" cy="1828800"/>
                          </a:xfrm>
                          <a:prstGeom prst="rect">
                            <a:avLst/>
                          </a:prstGeom>
                        </pic:spPr>
                      </pic:pic>
                    </a:graphicData>
                  </a:graphic>
                </wp:inline>
              </w:drawing>
            </w:r>
          </w:p>
        </w:tc>
        <w:tc>
          <w:tcPr>
            <w:tcW w:w="2614" w:type="dxa"/>
          </w:tcPr>
          <w:p w:rsidR="003B7476" w:rsidRDefault="00C465E2">
            <w:pPr>
              <w:widowControl w:val="0"/>
              <w:jc w:val="center"/>
              <w:rPr>
                <w:sz w:val="24"/>
                <w:szCs w:val="24"/>
              </w:rPr>
            </w:pPr>
            <w:r>
              <w:rPr>
                <w:noProof/>
                <w:lang w:eastAsia="ru-RU"/>
              </w:rPr>
              <mc:AlternateContent>
                <mc:Choice Requires="wps">
                  <w:drawing>
                    <wp:anchor distT="5715" distB="4445" distL="5080" distR="5080" simplePos="0" relativeHeight="117" behindDoc="0" locked="0" layoutInCell="1" allowOverlap="1">
                      <wp:simplePos x="0" y="0"/>
                      <wp:positionH relativeFrom="column">
                        <wp:posOffset>635635</wp:posOffset>
                      </wp:positionH>
                      <wp:positionV relativeFrom="paragraph">
                        <wp:posOffset>696595</wp:posOffset>
                      </wp:positionV>
                      <wp:extent cx="336550" cy="139065"/>
                      <wp:effectExtent l="5080" t="5715" r="5080" b="4445"/>
                      <wp:wrapNone/>
                      <wp:docPr id="103" name="Rectangle 106"/>
                      <wp:cNvGraphicFramePr/>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6" path="m0,0l-2147483645,0l-2147483645,-2147483646l0,-2147483646xe" fillcolor="black" stroked="t" o:allowincell="t" style="position:absolute;margin-left:50.05pt;margin-top:54.85pt;width:26.45pt;height:10.9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1083310" cy="1828800"/>
                  <wp:effectExtent l="0" t="0" r="0" b="0"/>
                  <wp:docPr id="10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pic:cNvPicPr>
                            <a:picLocks noChangeAspect="1" noChangeArrowheads="1"/>
                          </pic:cNvPicPr>
                        </pic:nvPicPr>
                        <pic:blipFill>
                          <a:blip r:embed="rId50"/>
                          <a:srcRect l="32142" r="32840"/>
                          <a:stretch>
                            <a:fillRect/>
                          </a:stretch>
                        </pic:blipFill>
                        <pic:spPr bwMode="auto">
                          <a:xfrm>
                            <a:off x="0" y="0"/>
                            <a:ext cx="1083310" cy="1828800"/>
                          </a:xfrm>
                          <a:prstGeom prst="rect">
                            <a:avLst/>
                          </a:prstGeom>
                        </pic:spPr>
                      </pic:pic>
                    </a:graphicData>
                  </a:graphic>
                </wp:inline>
              </w:drawing>
            </w:r>
          </w:p>
        </w:tc>
      </w:tr>
      <w:tr w:rsidR="003B7476">
        <w:tc>
          <w:tcPr>
            <w:tcW w:w="9637" w:type="dxa"/>
            <w:gridSpan w:val="3"/>
          </w:tcPr>
          <w:p w:rsidR="003B7476" w:rsidRDefault="00C465E2">
            <w:pPr>
              <w:widowControl w:val="0"/>
              <w:spacing w:line="240" w:lineRule="auto"/>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Назначение УЗП</w:t>
      </w:r>
      <w:r>
        <w:rPr>
          <w:rFonts w:ascii="Times New Roman" w:hAnsi="Times New Roman"/>
          <w:sz w:val="28"/>
          <w:szCs w:val="28"/>
        </w:rPr>
        <w:t xml:space="preserve"> заключается в защите электрооборудования</w:t>
      </w:r>
      <w:r>
        <w:rPr>
          <w:rFonts w:ascii="Times New Roman" w:hAnsi="Times New Roman"/>
          <w:sz w:val="28"/>
          <w:szCs w:val="28"/>
        </w:rPr>
        <w:br/>
        <w:t xml:space="preserve">от перепадов напряжения сети которые могут возникнуть в следствие различных факторов таких как </w:t>
      </w:r>
      <w:hyperlink r:id="rId51" w:tgtFrame="_blank">
        <w:r>
          <w:rPr>
            <w:rFonts w:ascii="Times New Roman" w:hAnsi="Times New Roman"/>
            <w:sz w:val="28"/>
            <w:szCs w:val="28"/>
          </w:rPr>
          <w:t>обрыв нуля</w:t>
        </w:r>
      </w:hyperlink>
      <w:r>
        <w:rPr>
          <w:rFonts w:ascii="Times New Roman" w:hAnsi="Times New Roman"/>
          <w:sz w:val="28"/>
          <w:szCs w:val="28"/>
        </w:rPr>
        <w:t>, перекос фаз и т.д.</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r>
      <w:r>
        <w:rPr>
          <w:rFonts w:ascii="Times New Roman" w:hAnsi="Times New Roman"/>
          <w:sz w:val="28"/>
          <w:szCs w:val="28"/>
        </w:rPr>
        <w:br/>
        <w:t>и исполнительного.</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r>
      <w:r>
        <w:rPr>
          <w:rFonts w:ascii="Times New Roman" w:hAnsi="Times New Roman"/>
          <w:sz w:val="28"/>
          <w:szCs w:val="28"/>
        </w:rPr>
        <w:br/>
        <w:t xml:space="preserve">его величину. Если измеренное значение напряжения электросети не выходит </w:t>
      </w:r>
      <w:r>
        <w:rPr>
          <w:rFonts w:ascii="Times New Roman" w:hAnsi="Times New Roman"/>
          <w:sz w:val="28"/>
          <w:szCs w:val="28"/>
        </w:rPr>
        <w:t>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lastRenderedPageBreak/>
        <w:t>Таким образом, УДП осуществляет непрерывный контроль напряжения электросети.</w:t>
      </w:r>
      <w:r>
        <w:rPr>
          <w:rFonts w:ascii="Times New Roman" w:hAnsi="Times New Roman"/>
          <w:sz w:val="28"/>
          <w:szCs w:val="28"/>
        </w:rPr>
        <w:t xml:space="preserve"> В случае снижения напряжения ниже установленного порога</w:t>
      </w:r>
      <w:r>
        <w:rPr>
          <w:rFonts w:ascii="Times New Roman" w:hAnsi="Times New Roman"/>
          <w:sz w:val="28"/>
          <w:szCs w:val="28"/>
        </w:rPr>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w:t>
      </w:r>
      <w:r>
        <w:rPr>
          <w:rFonts w:ascii="Times New Roman" w:hAnsi="Times New Roman"/>
          <w:sz w:val="28"/>
          <w:szCs w:val="28"/>
        </w:rPr>
        <w:t>чения напряжения до допустимого значения, измерительный блок через установленную в настройках выдержку времени подает сигнал</w:t>
      </w:r>
      <w:r>
        <w:rPr>
          <w:rFonts w:ascii="Times New Roman" w:hAnsi="Times New Roman"/>
          <w:sz w:val="28"/>
          <w:szCs w:val="28"/>
        </w:rPr>
        <w:br/>
        <w:t>на исполнительный механизм, который вновь включает нагрузку.</w:t>
      </w:r>
    </w:p>
    <w:p w:rsidR="003B7476" w:rsidRDefault="00C465E2">
      <w:pPr>
        <w:spacing w:line="300" w:lineRule="auto"/>
        <w:ind w:left="0" w:firstLine="709"/>
        <w:jc w:val="both"/>
        <w:rPr>
          <w:rFonts w:ascii="Times New Roman" w:hAnsi="Times New Roman"/>
          <w:sz w:val="28"/>
          <w:szCs w:val="28"/>
        </w:rPr>
      </w:pPr>
      <w:bookmarkStart w:id="1" w:name="vybor"/>
      <w:bookmarkEnd w:id="1"/>
      <w:r>
        <w:rPr>
          <w:rFonts w:ascii="Times New Roman" w:hAnsi="Times New Roman"/>
          <w:sz w:val="28"/>
          <w:szCs w:val="28"/>
        </w:rPr>
        <w:t>Существуют следующие типы реле напряжений:</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-по типу электросети: одноф</w:t>
      </w:r>
      <w:r>
        <w:rPr>
          <w:rFonts w:ascii="Times New Roman" w:hAnsi="Times New Roman"/>
          <w:sz w:val="28"/>
          <w:szCs w:val="28"/>
        </w:rPr>
        <w:t>азные и трехфазные;</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w:t>
      </w:r>
      <w:r>
        <w:rPr>
          <w:rFonts w:ascii="Times New Roman" w:hAnsi="Times New Roman"/>
          <w:sz w:val="28"/>
          <w:szCs w:val="28"/>
        </w:rPr>
        <w:t>днена или необходимо обеспечить особые настройки по напряжению сети для конкретного электрооборудования.</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w:t>
      </w:r>
      <w:r>
        <w:rPr>
          <w:rFonts w:ascii="Times New Roman" w:hAnsi="Times New Roman"/>
          <w:sz w:val="28"/>
          <w:szCs w:val="28"/>
        </w:rPr>
        <w:t>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 xml:space="preserve">Необходимо знать, что вольт-амперное реле не обеспечивает защиту сети от короткого </w:t>
      </w:r>
      <w:r>
        <w:rPr>
          <w:rFonts w:ascii="Times New Roman" w:hAnsi="Times New Roman"/>
          <w:sz w:val="28"/>
          <w:szCs w:val="28"/>
        </w:rPr>
        <w:t>замыкания и не может заменить собой автоматический выключатель.</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w:t>
      </w:r>
      <w:r>
        <w:rPr>
          <w:rFonts w:ascii="Times New Roman" w:hAnsi="Times New Roman"/>
          <w:sz w:val="28"/>
          <w:szCs w:val="28"/>
        </w:rPr>
        <w:t>ь. Стандартными, наиболее распространенными значениями номинального тока УЗП являются: 10; 16; 25; 32; 40; 50; 63 А.</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 xml:space="preserve">Получив </w:t>
      </w:r>
      <w:r>
        <w:rPr>
          <w:rFonts w:ascii="Times New Roman" w:hAnsi="Times New Roman"/>
          <w:sz w:val="28"/>
          <w:szCs w:val="28"/>
        </w:rPr>
        <w:t>рассчитанное значение тока, выбираем УЗП с ближайшим большим стандартным значением номинального тока.</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w:t>
      </w:r>
      <w:r>
        <w:rPr>
          <w:rFonts w:ascii="Times New Roman" w:hAnsi="Times New Roman"/>
          <w:sz w:val="28"/>
          <w:szCs w:val="28"/>
        </w:rPr>
        <w:t xml:space="preserve">ленным последовательно с ним автоматическим </w:t>
      </w:r>
      <w:r>
        <w:rPr>
          <w:rFonts w:ascii="Times New Roman" w:hAnsi="Times New Roman"/>
          <w:sz w:val="28"/>
          <w:szCs w:val="28"/>
        </w:rPr>
        <w:lastRenderedPageBreak/>
        <w:t>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r>
      <w:r>
        <w:rPr>
          <w:rFonts w:ascii="Times New Roman" w:hAnsi="Times New Roman"/>
          <w:sz w:val="28"/>
          <w:szCs w:val="28"/>
        </w:rPr>
        <w:br/>
        <w:t>д</w:t>
      </w:r>
      <w:r>
        <w:rPr>
          <w:rFonts w:ascii="Times New Roman" w:hAnsi="Times New Roman"/>
          <w:sz w:val="28"/>
          <w:szCs w:val="28"/>
        </w:rPr>
        <w:t>о него автоматического выключателя.</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w:t>
      </w:r>
      <w:r>
        <w:rPr>
          <w:rFonts w:ascii="Times New Roman" w:hAnsi="Times New Roman"/>
          <w:sz w:val="28"/>
          <w:szCs w:val="28"/>
        </w:rPr>
        <w:t>тключению нагрузки;</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rsidR="003B7476" w:rsidRDefault="00C465E2">
      <w:pPr>
        <w:spacing w:line="300" w:lineRule="auto"/>
        <w:ind w:left="0" w:firstLine="709"/>
        <w:jc w:val="both"/>
        <w:rPr>
          <w:rFonts w:ascii="Times New Roman" w:hAnsi="Times New Roman"/>
          <w:sz w:val="28"/>
          <w:szCs w:val="28"/>
        </w:rPr>
      </w:pPr>
      <w:r>
        <w:rPr>
          <w:rFonts w:ascii="Times New Roman" w:hAnsi="Times New Roman"/>
          <w:sz w:val="28"/>
          <w:szCs w:val="28"/>
        </w:rPr>
        <w:t xml:space="preserve">- установка </w:t>
      </w:r>
      <w:r>
        <w:rPr>
          <w:rFonts w:ascii="Times New Roman" w:hAnsi="Times New Roman"/>
          <w:sz w:val="28"/>
          <w:szCs w:val="28"/>
        </w:rPr>
        <w:t>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w:t>
      </w:r>
      <w:r>
        <w:rPr>
          <w:rFonts w:ascii="Times New Roman" w:hAnsi="Times New Roman"/>
          <w:sz w:val="28"/>
          <w:szCs w:val="28"/>
        </w:rPr>
        <w:t xml:space="preserve"> эксплуатации.</w:t>
      </w:r>
    </w:p>
    <w:p w:rsidR="003B7476" w:rsidRDefault="003B7476">
      <w:pPr>
        <w:spacing w:line="312" w:lineRule="auto"/>
        <w:ind w:left="0" w:firstLine="709"/>
        <w:jc w:val="both"/>
        <w:rPr>
          <w:rFonts w:ascii="Times New Roman" w:hAnsi="Times New Roman"/>
          <w:sz w:val="28"/>
          <w:szCs w:val="28"/>
        </w:rPr>
      </w:pPr>
    </w:p>
    <w:p w:rsidR="003B7476" w:rsidRDefault="003B7476">
      <w:pPr>
        <w:ind w:left="0" w:firstLine="567"/>
        <w:jc w:val="both"/>
        <w:rPr>
          <w:rFonts w:ascii="Times New Roman" w:hAnsi="Times New Roman"/>
          <w:sz w:val="28"/>
          <w:szCs w:val="28"/>
        </w:rPr>
      </w:pPr>
    </w:p>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both"/>
              <w:rPr>
                <w:rFonts w:ascii="Times New Roman" w:hAnsi="Times New Roman"/>
                <w:sz w:val="28"/>
                <w:szCs w:val="28"/>
              </w:rPr>
            </w:pPr>
            <w:r>
              <w:rPr>
                <w:noProof/>
                <w:lang w:eastAsia="ru-RU"/>
              </w:rPr>
              <mc:AlternateContent>
                <mc:Choice Requires="wps">
                  <w:drawing>
                    <wp:anchor distT="5080" distB="5080" distL="5715" distR="4445" simplePos="0" relativeHeight="118" behindDoc="0" locked="0" layoutInCell="1" allowOverlap="1">
                      <wp:simplePos x="0" y="0"/>
                      <wp:positionH relativeFrom="column">
                        <wp:posOffset>3712845</wp:posOffset>
                      </wp:positionH>
                      <wp:positionV relativeFrom="paragraph">
                        <wp:posOffset>429895</wp:posOffset>
                      </wp:positionV>
                      <wp:extent cx="263525" cy="307340"/>
                      <wp:effectExtent l="5715" t="5080" r="4445" b="5080"/>
                      <wp:wrapNone/>
                      <wp:docPr id="105" name="Rectangle 107"/>
                      <wp:cNvGraphicFramePr/>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7" path="m0,0l-2147483645,0l-2147483645,-2147483646l0,-2147483646xe" fillcolor="black" stroked="t" o:allowincell="t" style="position:absolute;margin-left:292.35pt;margin-top:33.85pt;width:20.7pt;height:24.15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19" behindDoc="0" locked="0" layoutInCell="1" allowOverlap="1">
                      <wp:simplePos x="0" y="0"/>
                      <wp:positionH relativeFrom="column">
                        <wp:posOffset>2381250</wp:posOffset>
                      </wp:positionH>
                      <wp:positionV relativeFrom="paragraph">
                        <wp:posOffset>1007745</wp:posOffset>
                      </wp:positionV>
                      <wp:extent cx="358775" cy="139065"/>
                      <wp:effectExtent l="5715" t="5715" r="4445" b="4445"/>
                      <wp:wrapNone/>
                      <wp:docPr id="106" name="Rectangle 108"/>
                      <wp:cNvGraphicFramePr/>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8" path="m0,0l-2147483645,0l-2147483645,-2147483646l0,-2147483646xe" fillcolor="black" stroked="t" o:allowincell="t" style="position:absolute;margin-left:187.5pt;margin-top:79.35pt;width:28.2pt;height:10.9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080" distB="5080" distL="5080" distR="5080" simplePos="0" relativeHeight="120" behindDoc="0" locked="0" layoutInCell="1" allowOverlap="1">
                      <wp:simplePos x="0" y="0"/>
                      <wp:positionH relativeFrom="column">
                        <wp:posOffset>2110740</wp:posOffset>
                      </wp:positionH>
                      <wp:positionV relativeFrom="paragraph">
                        <wp:posOffset>1007745</wp:posOffset>
                      </wp:positionV>
                      <wp:extent cx="161290" cy="182880"/>
                      <wp:effectExtent l="5080" t="5080" r="5080" b="5080"/>
                      <wp:wrapNone/>
                      <wp:docPr id="107" name="Rectangle 109"/>
                      <wp:cNvGraphicFramePr/>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9" path="m0,0l-2147483645,0l-2147483645,-2147483646l0,-2147483646xe" fillcolor="black" stroked="t" o:allowincell="t" style="position:absolute;margin-left:166.2pt;margin-top:79.35pt;width:12.65pt;height:14.3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52"/>
                          <a:srcRect t="6466" b="8945"/>
                          <a:stretch>
                            <a:fillRect/>
                          </a:stretch>
                        </pic:blipFill>
                        <pic:spPr bwMode="auto">
                          <a:xfrm>
                            <a:off x="0" y="0"/>
                            <a:ext cx="6119495" cy="3530600"/>
                          </a:xfrm>
                          <a:prstGeom prst="rect">
                            <a:avLst/>
                          </a:prstGeom>
                        </pic:spPr>
                      </pic:pic>
                    </a:graphicData>
                  </a:graphic>
                </wp:inline>
              </w:drawing>
            </w:r>
          </w:p>
        </w:tc>
      </w:tr>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xml:space="preserve">Количество и способы настройки могут быть различны для разных типов УЗП. Обычно, настройка УЗП осуществляется с помощью поворотных регулировочных </w:t>
      </w:r>
      <w:r>
        <w:rPr>
          <w:rFonts w:ascii="Times New Roman" w:hAnsi="Times New Roman"/>
          <w:sz w:val="28"/>
          <w:szCs w:val="28"/>
        </w:rPr>
        <w:t>ручек.</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w:t>
      </w:r>
      <w:r>
        <w:rPr>
          <w:rFonts w:ascii="Times New Roman" w:hAnsi="Times New Roman"/>
          <w:sz w:val="28"/>
          <w:szCs w:val="28"/>
        </w:rPr>
        <w:t>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w:t>
      </w:r>
      <w:r>
        <w:rPr>
          <w:rFonts w:ascii="Times New Roman" w:hAnsi="Times New Roman"/>
          <w:sz w:val="28"/>
          <w:szCs w:val="28"/>
        </w:rPr>
        <w:t>е пробои (искрение), перенапряжение.</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Pr>
          <w:rFonts w:ascii="Times New Roman" w:hAnsi="Times New Roman"/>
          <w:sz w:val="28"/>
          <w:szCs w:val="28"/>
        </w:rPr>
        <w:br/>
        <w:t>от электроустановок.</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АВ защищ</w:t>
      </w:r>
      <w:r>
        <w:rPr>
          <w:rFonts w:ascii="Times New Roman" w:hAnsi="Times New Roman"/>
          <w:sz w:val="28"/>
          <w:szCs w:val="28"/>
        </w:rPr>
        <w:t>ает электрическую сеть от токов короткого замыкания</w:t>
      </w:r>
      <w:r>
        <w:rPr>
          <w:rFonts w:ascii="Times New Roman" w:hAnsi="Times New Roman"/>
          <w:sz w:val="28"/>
          <w:szCs w:val="28"/>
        </w:rPr>
        <w:br/>
        <w:t>и перегрузок электрической сети.</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w:t>
      </w:r>
      <w:r>
        <w:rPr>
          <w:rFonts w:ascii="Times New Roman" w:hAnsi="Times New Roman"/>
          <w:sz w:val="28"/>
          <w:szCs w:val="28"/>
        </w:rPr>
        <w:t>х возгорание в электрических сетях, вместе</w:t>
      </w:r>
      <w:r>
        <w:rPr>
          <w:rFonts w:ascii="Times New Roman" w:hAnsi="Times New Roman"/>
          <w:sz w:val="28"/>
          <w:szCs w:val="28"/>
        </w:rPr>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w:t>
      </w:r>
      <w:r>
        <w:rPr>
          <w:rFonts w:ascii="Times New Roman" w:hAnsi="Times New Roman"/>
          <w:sz w:val="28"/>
          <w:szCs w:val="28"/>
        </w:rPr>
        <w:t xml:space="preserve">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Pr>
          <w:rFonts w:ascii="Times New Roman" w:hAnsi="Times New Roman"/>
          <w:sz w:val="28"/>
          <w:szCs w:val="28"/>
        </w:rPr>
        <w:br/>
        <w:t>и нагрузки.</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Однако АВ и УДТ изначально не </w:t>
      </w:r>
      <w:r>
        <w:rPr>
          <w:rFonts w:ascii="Times New Roman" w:hAnsi="Times New Roman"/>
          <w:sz w:val="28"/>
          <w:szCs w:val="28"/>
        </w:rPr>
        <w:t>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При последовательном искр</w:t>
      </w:r>
      <w:r>
        <w:rPr>
          <w:rFonts w:ascii="Times New Roman" w:hAnsi="Times New Roman"/>
          <w:sz w:val="28"/>
          <w:szCs w:val="28"/>
        </w:rPr>
        <w:t>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r>
      <w:r>
        <w:rPr>
          <w:rFonts w:ascii="Times New Roman" w:hAnsi="Times New Roman"/>
          <w:sz w:val="28"/>
          <w:szCs w:val="28"/>
        </w:rPr>
        <w:br/>
        <w:t>и нейт</w:t>
      </w:r>
      <w:r>
        <w:rPr>
          <w:rFonts w:ascii="Times New Roman" w:hAnsi="Times New Roman"/>
          <w:sz w:val="28"/>
          <w:szCs w:val="28"/>
        </w:rPr>
        <w:t>ральным проводом ток ограничен полным сопротивлением цепи</w:t>
      </w:r>
      <w:r>
        <w:rPr>
          <w:rFonts w:ascii="Times New Roman" w:hAnsi="Times New Roman"/>
          <w:sz w:val="28"/>
          <w:szCs w:val="28"/>
        </w:rPr>
        <w:br/>
        <w:t>и срабатывание АВ и УДТ зависит от степени искрения, однако в полной мере не гарантируется.</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w:t>
      </w:r>
      <w:r>
        <w:rPr>
          <w:rFonts w:ascii="Times New Roman" w:hAnsi="Times New Roman"/>
          <w:sz w:val="28"/>
          <w:szCs w:val="28"/>
        </w:rPr>
        <w:t>, должно обеспечиваться новым типом устройств, функционально и технически ориентированными на такую задачу. Таким устройством является УЗДП.</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Еще одним фактором, котор</w:t>
      </w:r>
      <w:r>
        <w:rPr>
          <w:rFonts w:ascii="Times New Roman" w:hAnsi="Times New Roman"/>
          <w:sz w:val="28"/>
          <w:szCs w:val="28"/>
        </w:rPr>
        <w:t>ый может привести к пожару</w:t>
      </w:r>
      <w:r>
        <w:rPr>
          <w:rFonts w:ascii="Times New Roman" w:hAnsi="Times New Roman"/>
          <w:sz w:val="28"/>
          <w:szCs w:val="28"/>
        </w:rPr>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w:t>
      </w:r>
      <w:r>
        <w:rPr>
          <w:rFonts w:ascii="Times New Roman" w:hAnsi="Times New Roman"/>
          <w:sz w:val="28"/>
          <w:szCs w:val="28"/>
        </w:rPr>
        <w:t>ния сети. Эту задачу выполняет УЗП.</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rsidR="003B7476" w:rsidRDefault="00C465E2">
      <w:pPr>
        <w:spacing w:line="240" w:lineRule="auto"/>
        <w:ind w:left="0" w:firstLine="0"/>
        <w:jc w:val="right"/>
        <w:rPr>
          <w:rFonts w:ascii="Times New Roman" w:hAnsi="Times New Roman"/>
          <w:sz w:val="28"/>
          <w:szCs w:val="28"/>
        </w:rPr>
      </w:pPr>
      <w:r>
        <w:rPr>
          <w:rFonts w:ascii="Times New Roman" w:hAnsi="Times New Roman"/>
          <w:sz w:val="28"/>
          <w:szCs w:val="28"/>
        </w:rPr>
        <w:t>Таблица 2</w:t>
      </w:r>
    </w:p>
    <w:p w:rsidR="003B7476" w:rsidRDefault="00C465E2">
      <w:pPr>
        <w:spacing w:line="240" w:lineRule="auto"/>
        <w:ind w:left="0" w:firstLine="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rsidR="003B7476" w:rsidRDefault="003B7476">
      <w:pPr>
        <w:spacing w:line="240" w:lineRule="auto"/>
        <w:ind w:left="0" w:firstLine="0"/>
        <w:jc w:val="center"/>
        <w:rPr>
          <w:rFonts w:ascii="Times New Roman" w:hAnsi="Times New Roman"/>
          <w:sz w:val="28"/>
          <w:szCs w:val="28"/>
        </w:rPr>
      </w:pPr>
    </w:p>
    <w:tbl>
      <w:tblPr>
        <w:tblStyle w:val="afffb"/>
        <w:tblW w:w="10149" w:type="dxa"/>
        <w:tblInd w:w="-289" w:type="dxa"/>
        <w:tblLayout w:type="fixed"/>
        <w:tblLook w:val="04A0" w:firstRow="1" w:lastRow="0" w:firstColumn="1" w:lastColumn="0" w:noHBand="0" w:noVBand="1"/>
      </w:tblPr>
      <w:tblGrid>
        <w:gridCol w:w="1558"/>
        <w:gridCol w:w="2523"/>
        <w:gridCol w:w="2417"/>
        <w:gridCol w:w="1701"/>
        <w:gridCol w:w="1950"/>
      </w:tblGrid>
      <w:tr w:rsidR="003B7476">
        <w:trPr>
          <w:trHeight w:val="399"/>
          <w:tblHeader/>
        </w:trPr>
        <w:tc>
          <w:tcPr>
            <w:tcW w:w="1558" w:type="dxa"/>
            <w:vMerge w:val="restart"/>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Аварийный режим</w:t>
            </w:r>
          </w:p>
        </w:tc>
        <w:tc>
          <w:tcPr>
            <w:tcW w:w="8591" w:type="dxa"/>
            <w:gridSpan w:val="4"/>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Аппарат защиты</w:t>
            </w:r>
          </w:p>
        </w:tc>
      </w:tr>
      <w:tr w:rsidR="003B7476">
        <w:trPr>
          <w:tblHeader/>
        </w:trPr>
        <w:tc>
          <w:tcPr>
            <w:tcW w:w="1558" w:type="dxa"/>
            <w:vMerge/>
          </w:tcPr>
          <w:p w:rsidR="003B7476" w:rsidRDefault="003B7476">
            <w:pPr>
              <w:widowControl w:val="0"/>
              <w:spacing w:line="240" w:lineRule="auto"/>
              <w:ind w:left="0" w:firstLine="0"/>
              <w:jc w:val="center"/>
              <w:rPr>
                <w:rFonts w:ascii="Times New Roman" w:hAnsi="Times New Roman"/>
                <w:b/>
                <w:sz w:val="24"/>
                <w:szCs w:val="24"/>
              </w:rPr>
            </w:pPr>
          </w:p>
        </w:tc>
        <w:tc>
          <w:tcPr>
            <w:tcW w:w="2523" w:type="dxa"/>
            <w:vAlign w:val="center"/>
          </w:tcPr>
          <w:p w:rsidR="003B7476" w:rsidRDefault="00C465E2">
            <w:pPr>
              <w:widowControl w:val="0"/>
              <w:spacing w:line="240" w:lineRule="auto"/>
              <w:ind w:left="-103" w:right="-108" w:firstLine="0"/>
              <w:jc w:val="center"/>
              <w:rPr>
                <w:rFonts w:ascii="Times New Roman" w:hAnsi="Times New Roman"/>
                <w:b/>
                <w:sz w:val="24"/>
                <w:szCs w:val="24"/>
              </w:rPr>
            </w:pPr>
            <w:r>
              <w:rPr>
                <w:rFonts w:ascii="Times New Roman" w:hAnsi="Times New Roman"/>
                <w:b/>
                <w:sz w:val="24"/>
                <w:szCs w:val="24"/>
              </w:rPr>
              <w:t>Автоматический выключатель (АВ)</w:t>
            </w:r>
          </w:p>
        </w:tc>
        <w:tc>
          <w:tcPr>
            <w:tcW w:w="2417" w:type="dxa"/>
            <w:vAlign w:val="center"/>
          </w:tcPr>
          <w:p w:rsidR="003B7476" w:rsidRDefault="00C465E2">
            <w:pPr>
              <w:widowControl w:val="0"/>
              <w:spacing w:line="240" w:lineRule="auto"/>
              <w:ind w:left="-108" w:right="-103" w:firstLine="0"/>
              <w:jc w:val="center"/>
              <w:rPr>
                <w:rFonts w:ascii="Times New Roman" w:hAnsi="Times New Roman"/>
                <w:b/>
                <w:sz w:val="24"/>
                <w:szCs w:val="24"/>
              </w:rPr>
            </w:pPr>
            <w:r>
              <w:rPr>
                <w:rFonts w:ascii="Times New Roman" w:hAnsi="Times New Roman"/>
                <w:b/>
                <w:sz w:val="24"/>
                <w:szCs w:val="24"/>
              </w:rPr>
              <w:t>Устройство защиты дифференциального тока (УДТ)</w:t>
            </w:r>
          </w:p>
        </w:tc>
        <w:tc>
          <w:tcPr>
            <w:tcW w:w="1701"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Устройство защиты от дугового пробоя (УЗДП)</w:t>
            </w:r>
          </w:p>
        </w:tc>
        <w:tc>
          <w:tcPr>
            <w:tcW w:w="1950" w:type="dxa"/>
            <w:vAlign w:val="center"/>
          </w:tcPr>
          <w:p w:rsidR="003B7476" w:rsidRDefault="00C465E2">
            <w:pPr>
              <w:widowControl w:val="0"/>
              <w:spacing w:line="240" w:lineRule="auto"/>
              <w:ind w:left="-114" w:right="-137" w:firstLine="0"/>
              <w:jc w:val="center"/>
              <w:rPr>
                <w:rFonts w:ascii="Times New Roman" w:hAnsi="Times New Roman"/>
                <w:b/>
                <w:sz w:val="24"/>
                <w:szCs w:val="24"/>
              </w:rPr>
            </w:pPr>
            <w:r>
              <w:rPr>
                <w:rFonts w:ascii="Times New Roman" w:hAnsi="Times New Roman"/>
                <w:b/>
                <w:sz w:val="24"/>
                <w:szCs w:val="24"/>
              </w:rPr>
              <w:t>Устройство защиты от перенапряжения</w:t>
            </w:r>
            <w:r>
              <w:rPr>
                <w:rFonts w:ascii="Times New Roman" w:hAnsi="Times New Roman"/>
                <w:b/>
                <w:sz w:val="24"/>
                <w:szCs w:val="24"/>
              </w:rPr>
              <w:t xml:space="preserve"> (УЗП)</w:t>
            </w:r>
          </w:p>
        </w:tc>
      </w:tr>
      <w:tr w:rsidR="003B7476">
        <w:trPr>
          <w:trHeight w:val="794"/>
        </w:trPr>
        <w:tc>
          <w:tcPr>
            <w:tcW w:w="1558"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Короткое замыкание</w:t>
            </w:r>
          </w:p>
        </w:tc>
        <w:tc>
          <w:tcPr>
            <w:tcW w:w="2523"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7"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0"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B7476">
        <w:trPr>
          <w:trHeight w:val="794"/>
        </w:trPr>
        <w:tc>
          <w:tcPr>
            <w:tcW w:w="1558"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lastRenderedPageBreak/>
              <w:t>Перегрузка</w:t>
            </w:r>
          </w:p>
        </w:tc>
        <w:tc>
          <w:tcPr>
            <w:tcW w:w="2523"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7"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0"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B7476">
        <w:trPr>
          <w:trHeight w:val="794"/>
        </w:trPr>
        <w:tc>
          <w:tcPr>
            <w:tcW w:w="1558"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Утечка тока</w:t>
            </w:r>
          </w:p>
        </w:tc>
        <w:tc>
          <w:tcPr>
            <w:tcW w:w="2523"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7"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701"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0"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B7476">
        <w:trPr>
          <w:trHeight w:val="794"/>
        </w:trPr>
        <w:tc>
          <w:tcPr>
            <w:tcW w:w="1558"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7"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0"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B7476">
        <w:trPr>
          <w:trHeight w:val="794"/>
        </w:trPr>
        <w:tc>
          <w:tcPr>
            <w:tcW w:w="1558"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7"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0"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B7476">
        <w:trPr>
          <w:trHeight w:val="794"/>
        </w:trPr>
        <w:tc>
          <w:tcPr>
            <w:tcW w:w="1558"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w:t>
            </w:r>
          </w:p>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на землю</w:t>
            </w:r>
          </w:p>
        </w:tc>
        <w:tc>
          <w:tcPr>
            <w:tcW w:w="2523"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7"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 xml:space="preserve">Не в </w:t>
            </w:r>
            <w:r>
              <w:rPr>
                <w:rFonts w:ascii="Times New Roman" w:hAnsi="Times New Roman"/>
                <w:sz w:val="24"/>
                <w:szCs w:val="24"/>
              </w:rPr>
              <w:t>полной мере обеспечивает защиту.</w:t>
            </w:r>
          </w:p>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1"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0"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B7476">
        <w:trPr>
          <w:trHeight w:val="660"/>
        </w:trPr>
        <w:tc>
          <w:tcPr>
            <w:tcW w:w="1558"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7"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vAlign w:val="center"/>
          </w:tcPr>
          <w:p w:rsidR="003B7476" w:rsidRDefault="00C465E2">
            <w:pPr>
              <w:widowControl w:val="0"/>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0" w:type="dxa"/>
            <w:vAlign w:val="center"/>
          </w:tcPr>
          <w:p w:rsidR="003B7476" w:rsidRDefault="00C465E2">
            <w:pPr>
              <w:widowControl w:val="0"/>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r>
    </w:tbl>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Из таблицы 2 </w:t>
      </w:r>
      <w:r>
        <w:rPr>
          <w:rFonts w:ascii="Times New Roman" w:hAnsi="Times New Roman"/>
          <w:sz w:val="28"/>
          <w:szCs w:val="28"/>
        </w:rPr>
        <w:t>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w:t>
      </w:r>
      <w:r>
        <w:rPr>
          <w:rFonts w:ascii="Times New Roman" w:hAnsi="Times New Roman"/>
          <w:sz w:val="28"/>
          <w:szCs w:val="28"/>
        </w:rPr>
        <w:t>вности электрической сети.</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w:t>
      </w:r>
      <w:r>
        <w:rPr>
          <w:rFonts w:ascii="Times New Roman" w:hAnsi="Times New Roman"/>
          <w:sz w:val="28"/>
          <w:szCs w:val="28"/>
        </w:rPr>
        <w:t>бходимо установить четыре разных аппарата защиты: АВ, УДТ, УЗДП, УЗП.</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lastRenderedPageBreak/>
        <w:t xml:space="preserve">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w:t>
      </w:r>
      <w:r>
        <w:rPr>
          <w:rFonts w:ascii="Times New Roman" w:hAnsi="Times New Roman"/>
          <w:sz w:val="28"/>
          <w:szCs w:val="28"/>
        </w:rPr>
        <w:t>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rsidR="003B7476" w:rsidRDefault="003B7476">
      <w:pPr>
        <w:spacing w:line="288" w:lineRule="auto"/>
        <w:ind w:left="0" w:firstLine="709"/>
        <w:jc w:val="both"/>
        <w:rPr>
          <w:rFonts w:ascii="Times New Roman" w:hAnsi="Times New Roman"/>
          <w:sz w:val="28"/>
          <w:szCs w:val="28"/>
        </w:rPr>
      </w:pPr>
    </w:p>
    <w:p w:rsidR="003B7476" w:rsidRDefault="00C465E2">
      <w:pPr>
        <w:spacing w:line="288" w:lineRule="auto"/>
        <w:ind w:left="0" w:firstLine="709"/>
        <w:jc w:val="both"/>
        <w:rPr>
          <w:rFonts w:ascii="Times New Roman" w:hAnsi="Times New Roman"/>
          <w:b/>
          <w:sz w:val="28"/>
          <w:szCs w:val="28"/>
        </w:rPr>
      </w:pPr>
      <w:r>
        <w:rPr>
          <w:rFonts w:ascii="Times New Roman" w:hAnsi="Times New Roman"/>
          <w:b/>
          <w:sz w:val="28"/>
          <w:szCs w:val="28"/>
        </w:rPr>
        <w:t>Термоиндикаторы</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r>
      <w:r>
        <w:rPr>
          <w:rFonts w:ascii="Times New Roman" w:hAnsi="Times New Roman"/>
          <w:sz w:val="28"/>
          <w:szCs w:val="28"/>
        </w:rPr>
        <w:br/>
        <w:t>от элек</w:t>
      </w:r>
      <w:r>
        <w:rPr>
          <w:rFonts w:ascii="Times New Roman" w:hAnsi="Times New Roman"/>
          <w:sz w:val="28"/>
          <w:szCs w:val="28"/>
        </w:rPr>
        <w:t>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w:t>
      </w:r>
      <w:r>
        <w:rPr>
          <w:rFonts w:ascii="Times New Roman" w:hAnsi="Times New Roman"/>
          <w:sz w:val="28"/>
          <w:szCs w:val="28"/>
        </w:rPr>
        <w:t>ля и измерения температуры, т.е. результаты измерений можно представить в визуализированном виде.</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 xml:space="preserve">Термоиндикаторы можно использовать как </w:t>
      </w:r>
      <w:r>
        <w:rPr>
          <w:rFonts w:ascii="Times New Roman" w:hAnsi="Times New Roman"/>
          <w:sz w:val="28"/>
          <w:szCs w:val="28"/>
        </w:rPr>
        <w:t>доказательство факта достижения определенной максимальной температуры, т.к. результаты измерения являются необратимыми.</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w:t>
      </w:r>
      <w:r>
        <w:rPr>
          <w:rFonts w:ascii="Times New Roman" w:hAnsi="Times New Roman"/>
          <w:sz w:val="28"/>
          <w:szCs w:val="28"/>
        </w:rPr>
        <w:t>ью оперативного получения достаточно полной информации</w:t>
      </w:r>
      <w:r>
        <w:rPr>
          <w:rFonts w:ascii="Times New Roman" w:hAnsi="Times New Roman"/>
          <w:sz w:val="28"/>
          <w:szCs w:val="28"/>
        </w:rPr>
        <w:br/>
        <w:t>о тепловом режиме элементов электрооборудования.</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 xml:space="preserve">Контрастность цветового перехода обеспечивает легкое </w:t>
      </w:r>
      <w:r>
        <w:rPr>
          <w:rFonts w:ascii="Times New Roman" w:hAnsi="Times New Roman"/>
          <w:sz w:val="28"/>
          <w:szCs w:val="28"/>
        </w:rPr>
        <w:t>распознавание аварийного перегрева.</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r>
      <w:r>
        <w:rPr>
          <w:rFonts w:ascii="Times New Roman" w:hAnsi="Times New Roman"/>
          <w:sz w:val="28"/>
          <w:szCs w:val="28"/>
        </w:rPr>
        <w:br/>
        <w:t>на самоклеящейся основе с нанесенным термоиндикаторным покрытием. Материалом подло</w:t>
      </w:r>
      <w:r>
        <w:rPr>
          <w:rFonts w:ascii="Times New Roman" w:hAnsi="Times New Roman"/>
          <w:sz w:val="28"/>
          <w:szCs w:val="28"/>
        </w:rPr>
        <w:t>жки могут быть бумага, фольга или полимерная пленка.</w:t>
      </w:r>
      <w:r>
        <w:rPr>
          <w:rFonts w:ascii="Times New Roman" w:hAnsi="Times New Roman"/>
          <w:sz w:val="28"/>
          <w:szCs w:val="28"/>
        </w:rPr>
        <w:br/>
        <w:t>Для предохранения термоиндикаторного покрытия от внешних воздействий поверхность изделия покрывают защитной пленкой.</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lastRenderedPageBreak/>
        <w:t>При достижении заданной температуры индикатор необратимо меняет свой цвет.</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w:t>
      </w:r>
      <w:r>
        <w:rPr>
          <w:rFonts w:ascii="Times New Roman" w:hAnsi="Times New Roman"/>
          <w:sz w:val="28"/>
          <w:szCs w:val="28"/>
        </w:rPr>
        <w:t>торные наклейки могут быть различного размера и формы,</w:t>
      </w:r>
      <w:r>
        <w:rPr>
          <w:rFonts w:ascii="Times New Roman" w:hAnsi="Times New Roman"/>
          <w:sz w:val="28"/>
          <w:szCs w:val="28"/>
        </w:rPr>
        <w:br/>
        <w:t>в зависимости от задачи иметь разный порог срабатывания, иметь несколько термочувствительных меток с разным пределом срабатывания.</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w:t>
      </w:r>
      <w:r>
        <w:rPr>
          <w:rFonts w:ascii="Times New Roman" w:hAnsi="Times New Roman"/>
          <w:sz w:val="28"/>
          <w:szCs w:val="28"/>
        </w:rPr>
        <w:t>у индикационную метку и многопозиционными – имеющие несколько индикационных меток, настроенных на разные температуры.</w:t>
      </w:r>
    </w:p>
    <w:p w:rsidR="003B7476" w:rsidRDefault="003B7476">
      <w:pPr>
        <w:ind w:left="0" w:firstLine="567"/>
        <w:jc w:val="both"/>
        <w:rPr>
          <w:rFonts w:ascii="Times New Roman" w:hAnsi="Times New Roman"/>
          <w:sz w:val="16"/>
          <w:szCs w:val="16"/>
        </w:rPr>
      </w:pPr>
    </w:p>
    <w:tbl>
      <w:tblPr>
        <w:tblStyle w:val="afffb"/>
        <w:tblW w:w="4900" w:type="pct"/>
        <w:tblLayout w:type="fixed"/>
        <w:tblLook w:val="04A0" w:firstRow="1" w:lastRow="0" w:firstColumn="1" w:lastColumn="0" w:noHBand="0" w:noVBand="1"/>
      </w:tblPr>
      <w:tblGrid>
        <w:gridCol w:w="4721"/>
        <w:gridCol w:w="4723"/>
      </w:tblGrid>
      <w:tr w:rsidR="003B7476">
        <w:trPr>
          <w:trHeight w:val="3461"/>
        </w:trPr>
        <w:tc>
          <w:tcPr>
            <w:tcW w:w="4721"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sz w:val="28"/>
                <w:szCs w:val="28"/>
              </w:rPr>
            </w:pPr>
            <w:r>
              <w:rPr>
                <w:noProof/>
                <w:lang w:eastAsia="ru-RU"/>
              </w:rPr>
              <mc:AlternateContent>
                <mc:Choice Requires="wps">
                  <w:drawing>
                    <wp:anchor distT="5715" distB="4445" distL="5715" distR="4445" simplePos="0" relativeHeight="122" behindDoc="0" locked="0" layoutInCell="1" allowOverlap="1">
                      <wp:simplePos x="0" y="0"/>
                      <wp:positionH relativeFrom="column">
                        <wp:posOffset>501015</wp:posOffset>
                      </wp:positionH>
                      <wp:positionV relativeFrom="paragraph">
                        <wp:posOffset>355600</wp:posOffset>
                      </wp:positionV>
                      <wp:extent cx="90805" cy="412115"/>
                      <wp:effectExtent l="5715" t="5715" r="4445" b="4445"/>
                      <wp:wrapNone/>
                      <wp:docPr id="109" name="Rectangle 112"/>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2" path="m0,0l-2147483645,0l-2147483645,-2147483646l0,-2147483646xe" fillcolor="black" stroked="t" o:allowincell="t" style="position:absolute;margin-left:39.45pt;margin-top:28pt;width:7.1pt;height:32.4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23" behindDoc="0" locked="0" layoutInCell="1" allowOverlap="1">
                      <wp:simplePos x="0" y="0"/>
                      <wp:positionH relativeFrom="column">
                        <wp:posOffset>501015</wp:posOffset>
                      </wp:positionH>
                      <wp:positionV relativeFrom="paragraph">
                        <wp:posOffset>1089660</wp:posOffset>
                      </wp:positionV>
                      <wp:extent cx="90805" cy="412115"/>
                      <wp:effectExtent l="5715" t="5715" r="4445" b="4445"/>
                      <wp:wrapNone/>
                      <wp:docPr id="110" name="Rectangle 113"/>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3" path="m0,0l-2147483645,0l-2147483645,-2147483646l0,-2147483646xe" fillcolor="black" stroked="t" o:allowincell="t" style="position:absolute;margin-left:39.45pt;margin-top:85.8pt;width:7.1pt;height:32.4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24" behindDoc="0" locked="0" layoutInCell="1" allowOverlap="1">
                      <wp:simplePos x="0" y="0"/>
                      <wp:positionH relativeFrom="column">
                        <wp:posOffset>1414780</wp:posOffset>
                      </wp:positionH>
                      <wp:positionV relativeFrom="paragraph">
                        <wp:posOffset>355600</wp:posOffset>
                      </wp:positionV>
                      <wp:extent cx="90805" cy="412115"/>
                      <wp:effectExtent l="5715" t="5715" r="4445" b="4445"/>
                      <wp:wrapNone/>
                      <wp:docPr id="111" name="Rectangle 114"/>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4" path="m0,0l-2147483645,0l-2147483645,-2147483646l0,-2147483646xe" fillcolor="black" stroked="t" o:allowincell="t" style="position:absolute;margin-left:111.4pt;margin-top:28pt;width:7.1pt;height:32.4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25" behindDoc="0" locked="0" layoutInCell="1" allowOverlap="1">
                      <wp:simplePos x="0" y="0"/>
                      <wp:positionH relativeFrom="column">
                        <wp:posOffset>1414780</wp:posOffset>
                      </wp:positionH>
                      <wp:positionV relativeFrom="paragraph">
                        <wp:posOffset>1089660</wp:posOffset>
                      </wp:positionV>
                      <wp:extent cx="90805" cy="412115"/>
                      <wp:effectExtent l="5715" t="5715" r="4445" b="4445"/>
                      <wp:wrapNone/>
                      <wp:docPr id="112" name="Rectangle 115"/>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5" path="m0,0l-2147483645,0l-2147483645,-2147483646l0,-2147483646xe" fillcolor="black" stroked="t" o:allowincell="t" style="position:absolute;margin-left:111.4pt;margin-top:85.8pt;width:7.1pt;height:32.4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26" behindDoc="0" locked="0" layoutInCell="1" allowOverlap="1">
                      <wp:simplePos x="0" y="0"/>
                      <wp:positionH relativeFrom="column">
                        <wp:posOffset>1895475</wp:posOffset>
                      </wp:positionH>
                      <wp:positionV relativeFrom="paragraph">
                        <wp:posOffset>355600</wp:posOffset>
                      </wp:positionV>
                      <wp:extent cx="90805" cy="412115"/>
                      <wp:effectExtent l="5715" t="5715" r="4445" b="4445"/>
                      <wp:wrapNone/>
                      <wp:docPr id="113" name="Rectangle 116"/>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6" path="m0,0l-2147483645,0l-2147483645,-2147483646l0,-2147483646xe" fillcolor="black" stroked="t" o:allowincell="t" style="position:absolute;margin-left:149.25pt;margin-top:28pt;width:7.1pt;height:32.4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27" behindDoc="0" locked="0" layoutInCell="1" allowOverlap="1">
                      <wp:simplePos x="0" y="0"/>
                      <wp:positionH relativeFrom="column">
                        <wp:posOffset>1895475</wp:posOffset>
                      </wp:positionH>
                      <wp:positionV relativeFrom="paragraph">
                        <wp:posOffset>1089660</wp:posOffset>
                      </wp:positionV>
                      <wp:extent cx="90805" cy="412115"/>
                      <wp:effectExtent l="5715" t="5715" r="4445" b="4445"/>
                      <wp:wrapNone/>
                      <wp:docPr id="114" name="Rectangle 117"/>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7" path="m0,0l-2147483645,0l-2147483645,-2147483646l0,-2147483646xe" fillcolor="black" stroked="t" o:allowincell="t" style="position:absolute;margin-left:149.25pt;margin-top:85.8pt;width:7.1pt;height:32.4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2545715" cy="2133600"/>
                  <wp:effectExtent l="0" t="0" r="0" b="0"/>
                  <wp:docPr id="11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pic:cNvPicPr>
                            <a:picLocks noChangeAspect="1" noChangeArrowheads="1"/>
                          </pic:cNvPicPr>
                        </pic:nvPicPr>
                        <pic:blipFill>
                          <a:blip r:embed="rId53"/>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sz w:val="28"/>
                <w:szCs w:val="28"/>
              </w:rPr>
            </w:pPr>
            <w:r>
              <w:rPr>
                <w:noProof/>
                <w:lang w:eastAsia="ru-RU"/>
              </w:rPr>
              <mc:AlternateContent>
                <mc:Choice Requires="wps">
                  <w:drawing>
                    <wp:anchor distT="5715" distB="4445" distL="5715" distR="4445" simplePos="0" relativeHeight="121" behindDoc="0" locked="0" layoutInCell="1" allowOverlap="1">
                      <wp:simplePos x="0" y="0"/>
                      <wp:positionH relativeFrom="column">
                        <wp:posOffset>1357630</wp:posOffset>
                      </wp:positionH>
                      <wp:positionV relativeFrom="paragraph">
                        <wp:posOffset>572135</wp:posOffset>
                      </wp:positionV>
                      <wp:extent cx="348615" cy="90805"/>
                      <wp:effectExtent l="5715" t="5715" r="4445" b="4445"/>
                      <wp:wrapNone/>
                      <wp:docPr id="116" name="Rectangle 111"/>
                      <wp:cNvGraphicFramePr/>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1" path="m0,0l-2147483645,0l-2147483645,-2147483646l0,-2147483646xe" fillcolor="black" stroked="t" o:allowincell="t" style="position:absolute;margin-left:106.9pt;margin-top:45.05pt;width:27.4pt;height:7.1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54"/>
                          <a:stretch>
                            <a:fillRect/>
                          </a:stretch>
                        </pic:blipFill>
                        <pic:spPr bwMode="auto">
                          <a:xfrm>
                            <a:off x="0" y="0"/>
                            <a:ext cx="2404745" cy="2204085"/>
                          </a:xfrm>
                          <a:prstGeom prst="rect">
                            <a:avLst/>
                          </a:prstGeom>
                        </pic:spPr>
                      </pic:pic>
                    </a:graphicData>
                  </a:graphic>
                </wp:inline>
              </w:drawing>
            </w:r>
          </w:p>
        </w:tc>
      </w:tr>
      <w:tr w:rsidR="003B7476">
        <w:trPr>
          <w:trHeight w:val="288"/>
        </w:trPr>
        <w:tc>
          <w:tcPr>
            <w:tcW w:w="9443" w:type="dxa"/>
            <w:gridSpan w:val="2"/>
            <w:tcBorders>
              <w:top w:val="nil"/>
              <w:left w:val="nil"/>
              <w:bottom w:val="nil"/>
              <w:right w:val="nil"/>
            </w:tcBorders>
          </w:tcPr>
          <w:p w:rsidR="003B7476" w:rsidRDefault="003B7476">
            <w:pPr>
              <w:widowControl w:val="0"/>
              <w:spacing w:line="240" w:lineRule="auto"/>
              <w:ind w:left="0" w:firstLine="0"/>
              <w:jc w:val="center"/>
              <w:rPr>
                <w:rFonts w:ascii="Times New Roman" w:hAnsi="Times New Roman"/>
                <w:sz w:val="28"/>
                <w:szCs w:val="28"/>
              </w:rPr>
            </w:pPr>
          </w:p>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rsidR="003B7476" w:rsidRDefault="003B7476">
      <w:pPr>
        <w:ind w:left="0" w:firstLine="567"/>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Применение однопозиционных термоиндикаторных </w:t>
      </w:r>
      <w:r>
        <w:rPr>
          <w:rFonts w:ascii="Times New Roman" w:hAnsi="Times New Roman"/>
          <w:sz w:val="28"/>
          <w:szCs w:val="28"/>
        </w:rPr>
        <w:t>наклеек позволяет контролировать максимальную температуру на элементе электрооборудования.</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w:t>
      </w:r>
      <w:r>
        <w:rPr>
          <w:rFonts w:ascii="Times New Roman" w:hAnsi="Times New Roman"/>
          <w:sz w:val="28"/>
          <w:szCs w:val="28"/>
        </w:rPr>
        <w:t>изменившей цвет, и первой – не изменившей.</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r>
      <w:r>
        <w:rPr>
          <w:rFonts w:ascii="Times New Roman" w:hAnsi="Times New Roman"/>
          <w:sz w:val="28"/>
          <w:szCs w:val="28"/>
        </w:rPr>
        <w:br/>
        <w:t>при сложной конфигура</w:t>
      </w:r>
      <w:r>
        <w:rPr>
          <w:rFonts w:ascii="Times New Roman" w:hAnsi="Times New Roman"/>
          <w:sz w:val="28"/>
          <w:szCs w:val="28"/>
        </w:rPr>
        <w:t>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ayout w:type="fixed"/>
        <w:tblLook w:val="04A0" w:firstRow="1" w:lastRow="0" w:firstColumn="1" w:lastColumn="0" w:noHBand="0" w:noVBand="1"/>
      </w:tblPr>
      <w:tblGrid>
        <w:gridCol w:w="9637"/>
      </w:tblGrid>
      <w:tr w:rsidR="003B7476">
        <w:tc>
          <w:tcPr>
            <w:tcW w:w="9637" w:type="dxa"/>
          </w:tcPr>
          <w:p w:rsidR="003B7476" w:rsidRDefault="00C465E2">
            <w:pPr>
              <w:widowControl w:val="0"/>
              <w:spacing w:line="240" w:lineRule="auto"/>
              <w:ind w:left="0" w:firstLine="0"/>
              <w:jc w:val="center"/>
              <w:rPr>
                <w:sz w:val="28"/>
                <w:szCs w:val="28"/>
              </w:rPr>
            </w:pPr>
            <w:r>
              <w:rPr>
                <w:noProof/>
                <w:lang w:eastAsia="ru-RU"/>
              </w:rPr>
              <w:lastRenderedPageBreak/>
              <mc:AlternateContent>
                <mc:Choice Requires="wps">
                  <w:drawing>
                    <wp:anchor distT="5715" distB="4445" distL="5080" distR="5080" simplePos="0" relativeHeight="128" behindDoc="0" locked="0" layoutInCell="1" allowOverlap="1">
                      <wp:simplePos x="0" y="0"/>
                      <wp:positionH relativeFrom="column">
                        <wp:posOffset>2171065</wp:posOffset>
                      </wp:positionH>
                      <wp:positionV relativeFrom="paragraph">
                        <wp:posOffset>964565</wp:posOffset>
                      </wp:positionV>
                      <wp:extent cx="554990" cy="116205"/>
                      <wp:effectExtent l="5080" t="5715" r="5080" b="4445"/>
                      <wp:wrapNone/>
                      <wp:docPr id="118" name="Rectangle 118"/>
                      <wp:cNvGraphicFramePr/>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8" path="m0,0l-2147483645,0l-2147483645,-2147483646l0,-2147483646xe" fillcolor="black" stroked="t" o:allowincell="t" style="position:absolute;margin-left:170.95pt;margin-top:75.95pt;width:43.65pt;height:9.1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29" behindDoc="0" locked="0" layoutInCell="1" allowOverlap="1">
                      <wp:simplePos x="0" y="0"/>
                      <wp:positionH relativeFrom="column">
                        <wp:posOffset>2964180</wp:posOffset>
                      </wp:positionH>
                      <wp:positionV relativeFrom="paragraph">
                        <wp:posOffset>594995</wp:posOffset>
                      </wp:positionV>
                      <wp:extent cx="258445" cy="90805"/>
                      <wp:effectExtent l="5715" t="5715" r="4445" b="4445"/>
                      <wp:wrapNone/>
                      <wp:docPr id="119" name="Rectangle 119"/>
                      <wp:cNvGraphicFramePr/>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9" path="m0,0l-2147483645,0l-2147483645,-2147483646l0,-2147483646xe" fillcolor="black" stroked="t" o:allowincell="t" style="position:absolute;margin-left:233.4pt;margin-top:46.85pt;width:20.3pt;height:7.1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080" distR="5080" simplePos="0" relativeHeight="130" behindDoc="0" locked="0" layoutInCell="1" allowOverlap="1">
                      <wp:simplePos x="0" y="0"/>
                      <wp:positionH relativeFrom="column">
                        <wp:posOffset>3323590</wp:posOffset>
                      </wp:positionH>
                      <wp:positionV relativeFrom="paragraph">
                        <wp:posOffset>563245</wp:posOffset>
                      </wp:positionV>
                      <wp:extent cx="237490" cy="90805"/>
                      <wp:effectExtent l="5080" t="5715" r="5080" b="4445"/>
                      <wp:wrapNone/>
                      <wp:docPr id="120" name="Rectangle 120"/>
                      <wp:cNvGraphicFramePr/>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0" path="m0,0l-2147483645,0l-2147483645,-2147483646l0,-2147483646xe" fillcolor="black" stroked="t" o:allowincell="t" style="position:absolute;margin-left:261.7pt;margin-top:44.35pt;width:18.65pt;height:7.1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31" behindDoc="0" locked="0" layoutInCell="1" allowOverlap="1">
                      <wp:simplePos x="0" y="0"/>
                      <wp:positionH relativeFrom="column">
                        <wp:posOffset>3788410</wp:posOffset>
                      </wp:positionH>
                      <wp:positionV relativeFrom="paragraph">
                        <wp:posOffset>1731010</wp:posOffset>
                      </wp:positionV>
                      <wp:extent cx="179705" cy="90805"/>
                      <wp:effectExtent l="5715" t="5715" r="4445" b="4445"/>
                      <wp:wrapNone/>
                      <wp:docPr id="121" name="Rectangle 121"/>
                      <wp:cNvGraphicFramePr/>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1" path="m0,0l-2147483645,0l-2147483645,-2147483646l0,-2147483646xe" fillcolor="black" stroked="t" o:allowincell="t" style="position:absolute;margin-left:298.3pt;margin-top:136.3pt;width:14.1pt;height:7.1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32" behindDoc="0" locked="0" layoutInCell="1" allowOverlap="1">
                      <wp:simplePos x="0" y="0"/>
                      <wp:positionH relativeFrom="column">
                        <wp:posOffset>3048635</wp:posOffset>
                      </wp:positionH>
                      <wp:positionV relativeFrom="paragraph">
                        <wp:posOffset>1757680</wp:posOffset>
                      </wp:positionV>
                      <wp:extent cx="274955" cy="90805"/>
                      <wp:effectExtent l="5715" t="5715" r="4445" b="4445"/>
                      <wp:wrapNone/>
                      <wp:docPr id="122" name="Rectangle 122"/>
                      <wp:cNvGraphicFramePr/>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2" path="m0,0l-2147483645,0l-2147483645,-2147483646l0,-2147483646xe" fillcolor="black" stroked="t" o:allowincell="t" style="position:absolute;margin-left:240.05pt;margin-top:138.4pt;width:21.6pt;height:7.1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33" behindDoc="0" locked="0" layoutInCell="1" allowOverlap="1">
                      <wp:simplePos x="0" y="0"/>
                      <wp:positionH relativeFrom="column">
                        <wp:posOffset>2726055</wp:posOffset>
                      </wp:positionH>
                      <wp:positionV relativeFrom="paragraph">
                        <wp:posOffset>1757680</wp:posOffset>
                      </wp:positionV>
                      <wp:extent cx="238125" cy="90805"/>
                      <wp:effectExtent l="5715" t="5715" r="4445" b="4445"/>
                      <wp:wrapNone/>
                      <wp:docPr id="123" name="Rectangle 123"/>
                      <wp:cNvGraphicFramePr/>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3" path="m0,0l-2147483645,0l-2147483645,-2147483646l0,-2147483646xe" fillcolor="black" stroked="t" o:allowincell="t" style="position:absolute;margin-left:214.65pt;margin-top:138.4pt;width:18.7pt;height:7.1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080" distR="5080" simplePos="0" relativeHeight="134" behindDoc="0" locked="0" layoutInCell="1" allowOverlap="1">
                      <wp:simplePos x="0" y="0"/>
                      <wp:positionH relativeFrom="column">
                        <wp:posOffset>2451100</wp:posOffset>
                      </wp:positionH>
                      <wp:positionV relativeFrom="paragraph">
                        <wp:posOffset>1757680</wp:posOffset>
                      </wp:positionV>
                      <wp:extent cx="195580" cy="90805"/>
                      <wp:effectExtent l="5080" t="5715" r="5080" b="4445"/>
                      <wp:wrapNone/>
                      <wp:docPr id="124" name="Rectangle 124"/>
                      <wp:cNvGraphicFramePr/>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4" path="m0,0l-2147483645,0l-2147483645,-2147483646l0,-2147483646xe" fillcolor="black" stroked="t" o:allowincell="t" style="position:absolute;margin-left:193pt;margin-top:138.4pt;width:15.35pt;height:7.1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55"/>
                          <a:stretch>
                            <a:fillRect/>
                          </a:stretch>
                        </pic:blipFill>
                        <pic:spPr bwMode="auto">
                          <a:xfrm>
                            <a:off x="0" y="0"/>
                            <a:ext cx="2832735" cy="3155315"/>
                          </a:xfrm>
                          <a:prstGeom prst="rect">
                            <a:avLst/>
                          </a:prstGeom>
                        </pic:spPr>
                      </pic:pic>
                    </a:graphicData>
                  </a:graphic>
                </wp:inline>
              </w:drawing>
            </w:r>
          </w:p>
          <w:p w:rsidR="003B7476" w:rsidRDefault="003B7476">
            <w:pPr>
              <w:widowControl w:val="0"/>
              <w:spacing w:line="240" w:lineRule="auto"/>
              <w:ind w:left="0" w:firstLine="0"/>
              <w:jc w:val="center"/>
              <w:rPr>
                <w:sz w:val="28"/>
                <w:szCs w:val="28"/>
              </w:rPr>
            </w:pPr>
          </w:p>
        </w:tc>
      </w:tr>
      <w:tr w:rsidR="003B7476">
        <w:tc>
          <w:tcPr>
            <w:tcW w:w="9637" w:type="dxa"/>
          </w:tcPr>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w:t>
            </w:r>
            <w:r>
              <w:rPr>
                <w:rFonts w:ascii="Times New Roman" w:hAnsi="Times New Roman"/>
                <w:sz w:val="28"/>
                <w:szCs w:val="28"/>
              </w:rPr>
              <w:t>расок</w:t>
            </w:r>
          </w:p>
        </w:tc>
      </w:tr>
    </w:tbl>
    <w:p w:rsidR="003B7476" w:rsidRDefault="003B7476">
      <w:pPr>
        <w:ind w:left="0" w:firstLine="567"/>
        <w:jc w:val="both"/>
        <w:rPr>
          <w:rFonts w:ascii="Times New Roman" w:hAnsi="Times New Roman"/>
          <w:sz w:val="28"/>
          <w:szCs w:val="28"/>
        </w:rPr>
      </w:pP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w:t>
      </w:r>
      <w:r>
        <w:rPr>
          <w:rFonts w:ascii="Times New Roman" w:hAnsi="Times New Roman"/>
          <w:sz w:val="28"/>
          <w:szCs w:val="28"/>
        </w:rPr>
        <w:t>нтактов, контактных соединений.</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 xml:space="preserve">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w:t>
      </w:r>
      <w:r>
        <w:rPr>
          <w:rFonts w:ascii="Times New Roman" w:hAnsi="Times New Roman"/>
          <w:sz w:val="28"/>
          <w:szCs w:val="28"/>
        </w:rPr>
        <w:t>элементы электрооборудования, перегрев которых может привести к аварии или возгоранию (независимо от наличия требований нормативных документов).</w:t>
      </w:r>
    </w:p>
    <w:p w:rsidR="003B7476" w:rsidRDefault="00C465E2">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3B7476" w:rsidRDefault="003B7476">
      <w:pPr>
        <w:ind w:left="0" w:firstLine="567"/>
        <w:jc w:val="both"/>
        <w:rPr>
          <w:rFonts w:ascii="Times New Roman" w:hAnsi="Times New Roman"/>
          <w:sz w:val="28"/>
          <w:szCs w:val="28"/>
        </w:rPr>
      </w:pPr>
    </w:p>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sz w:val="28"/>
                <w:szCs w:val="28"/>
              </w:rPr>
            </w:pPr>
            <w:r>
              <w:rPr>
                <w:noProof/>
                <w:lang w:eastAsia="ru-RU"/>
              </w:rPr>
              <w:lastRenderedPageBreak/>
              <mc:AlternateContent>
                <mc:Choice Requires="wps">
                  <w:drawing>
                    <wp:anchor distT="5080" distB="5080" distL="5715" distR="4445" simplePos="0" relativeHeight="135" behindDoc="0" locked="0" layoutInCell="1" allowOverlap="1">
                      <wp:simplePos x="0" y="0"/>
                      <wp:positionH relativeFrom="column">
                        <wp:posOffset>2070735</wp:posOffset>
                      </wp:positionH>
                      <wp:positionV relativeFrom="paragraph">
                        <wp:posOffset>859155</wp:posOffset>
                      </wp:positionV>
                      <wp:extent cx="90805" cy="454660"/>
                      <wp:effectExtent l="5715" t="5080" r="4445" b="5080"/>
                      <wp:wrapNone/>
                      <wp:docPr id="126" name="Rectangle 125"/>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5" path="m0,0l-2147483645,0l-2147483645,-2147483646l0,-2147483646xe" fillcolor="black" stroked="t" o:allowincell="t" style="position:absolute;margin-left:163.05pt;margin-top:67.65pt;width:7.1pt;height:35.75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080" distB="5080" distL="5715" distR="4445" simplePos="0" relativeHeight="136" behindDoc="0" locked="0" layoutInCell="1" allowOverlap="1">
                      <wp:simplePos x="0" y="0"/>
                      <wp:positionH relativeFrom="column">
                        <wp:posOffset>2921000</wp:posOffset>
                      </wp:positionH>
                      <wp:positionV relativeFrom="paragraph">
                        <wp:posOffset>890270</wp:posOffset>
                      </wp:positionV>
                      <wp:extent cx="90805" cy="454660"/>
                      <wp:effectExtent l="5715" t="5080" r="4445" b="5080"/>
                      <wp:wrapNone/>
                      <wp:docPr id="127" name="Rectangle 126"/>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6" path="m0,0l-2147483645,0l-2147483645,-2147483646l0,-2147483646xe" fillcolor="black" stroked="t" o:allowincell="t" style="position:absolute;margin-left:230pt;margin-top:70.1pt;width:7.1pt;height:35.75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080" distB="5080" distL="5715" distR="4445" simplePos="0" relativeHeight="137" behindDoc="0" locked="0" layoutInCell="1" allowOverlap="1">
                      <wp:simplePos x="0" y="0"/>
                      <wp:positionH relativeFrom="column">
                        <wp:posOffset>3856355</wp:posOffset>
                      </wp:positionH>
                      <wp:positionV relativeFrom="paragraph">
                        <wp:posOffset>859155</wp:posOffset>
                      </wp:positionV>
                      <wp:extent cx="90805" cy="454660"/>
                      <wp:effectExtent l="5715" t="5080" r="4445" b="5080"/>
                      <wp:wrapNone/>
                      <wp:docPr id="128" name="Rectangle 127"/>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7" path="m0,0l-2147483645,0l-2147483645,-2147483646l0,-2147483646xe" fillcolor="black" stroked="t" o:allowincell="t" style="position:absolute;margin-left:303.65pt;margin-top:67.65pt;width:7.1pt;height:35.7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3540760" cy="2715895"/>
                  <wp:effectExtent l="0" t="0" r="0" b="0"/>
                  <wp:docPr id="12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pic:cNvPicPr>
                            <a:picLocks noChangeAspect="1" noChangeArrowheads="1"/>
                          </pic:cNvPicPr>
                        </pic:nvPicPr>
                        <pic:blipFill>
                          <a:blip r:embed="rId56"/>
                          <a:srcRect t="16419" b="6778"/>
                          <a:stretch>
                            <a:fillRect/>
                          </a:stretch>
                        </pic:blipFill>
                        <pic:spPr bwMode="auto">
                          <a:xfrm>
                            <a:off x="0" y="0"/>
                            <a:ext cx="3540760" cy="2715895"/>
                          </a:xfrm>
                          <a:prstGeom prst="rect">
                            <a:avLst/>
                          </a:prstGeom>
                        </pic:spPr>
                      </pic:pic>
                    </a:graphicData>
                  </a:graphic>
                </wp:inline>
              </w:drawing>
            </w:r>
          </w:p>
        </w:tc>
      </w:tr>
      <w:tr w:rsidR="003B7476">
        <w:tc>
          <w:tcPr>
            <w:tcW w:w="9637" w:type="dxa"/>
            <w:tcBorders>
              <w:top w:val="nil"/>
              <w:left w:val="nil"/>
              <w:bottom w:val="nil"/>
              <w:right w:val="nil"/>
            </w:tcBorders>
          </w:tcPr>
          <w:p w:rsidR="003B7476" w:rsidRDefault="003B7476">
            <w:pPr>
              <w:widowControl w:val="0"/>
              <w:spacing w:line="240" w:lineRule="auto"/>
              <w:ind w:left="0" w:firstLine="0"/>
              <w:jc w:val="center"/>
              <w:rPr>
                <w:rFonts w:ascii="Times New Roman" w:hAnsi="Times New Roman"/>
                <w:sz w:val="28"/>
                <w:szCs w:val="28"/>
              </w:rPr>
            </w:pPr>
          </w:p>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rsidR="003B7476" w:rsidRDefault="003B7476">
      <w:pPr>
        <w:ind w:left="0" w:firstLine="0"/>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w:t>
      </w:r>
      <w:r>
        <w:rPr>
          <w:rFonts w:ascii="Times New Roman" w:hAnsi="Times New Roman"/>
          <w:sz w:val="28"/>
          <w:szCs w:val="28"/>
        </w:rPr>
        <w:t>, технических характеристик и режимов работы электрооборудования.</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w:t>
      </w:r>
      <w:r>
        <w:rPr>
          <w:rFonts w:ascii="Times New Roman" w:hAnsi="Times New Roman"/>
          <w:sz w:val="28"/>
          <w:szCs w:val="28"/>
        </w:rPr>
        <w:t>ования термоиндикаторов.</w:t>
      </w:r>
      <w:r>
        <w:rPr>
          <w:rFonts w:ascii="Times New Roman" w:hAnsi="Times New Roman"/>
          <w:sz w:val="28"/>
          <w:szCs w:val="28"/>
        </w:rPr>
        <w:br/>
        <w:t>При истечении срока использования, термоиндикаторы необходимо заменить на новые. После замены сделать отметку в журнале.</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w:t>
      </w:r>
      <w:r>
        <w:rPr>
          <w:rFonts w:ascii="Times New Roman" w:hAnsi="Times New Roman"/>
          <w:sz w:val="28"/>
          <w:szCs w:val="28"/>
        </w:rPr>
        <w:t>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b/>
          <w:sz w:val="28"/>
          <w:szCs w:val="28"/>
        </w:rPr>
      </w:pPr>
      <w:r>
        <w:rPr>
          <w:rFonts w:ascii="Times New Roman" w:hAnsi="Times New Roman"/>
          <w:b/>
          <w:sz w:val="28"/>
          <w:szCs w:val="28"/>
        </w:rPr>
        <w:t>Термосистемы</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Термосистемы предназначены для раннего автоматического обнаружения пожароопасных </w:t>
      </w:r>
      <w:r>
        <w:rPr>
          <w:rFonts w:ascii="Times New Roman" w:hAnsi="Times New Roman"/>
          <w:sz w:val="28"/>
          <w:szCs w:val="28"/>
        </w:rPr>
        <w:t xml:space="preserve">ситуаций, возникающих вследствие перегрева элементов электроустановок: контактных соединений, проводов, кабелей (в т.ч. концевой </w:t>
      </w:r>
      <w:r>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w:t>
      </w:r>
      <w:r>
        <w:rPr>
          <w:rFonts w:ascii="Times New Roman" w:hAnsi="Times New Roman"/>
          <w:sz w:val="28"/>
          <w:szCs w:val="28"/>
        </w:rPr>
        <w:t>ания</w:t>
      </w:r>
      <w:r>
        <w:rPr>
          <w:rFonts w:ascii="Times New Roman" w:hAnsi="Times New Roman"/>
          <w:sz w:val="28"/>
          <w:szCs w:val="28"/>
        </w:rPr>
        <w:br/>
        <w:t>и их элементов, где возможно превышение температуры оборудования</w:t>
      </w:r>
      <w:r>
        <w:rPr>
          <w:rFonts w:ascii="Times New Roman" w:hAnsi="Times New Roman"/>
          <w:sz w:val="28"/>
          <w:szCs w:val="28"/>
        </w:rPr>
        <w:br/>
        <w:t>в нештатном режиме работы или при появлении дефекта.</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w:t>
      </w:r>
      <w:r>
        <w:rPr>
          <w:rFonts w:ascii="Times New Roman" w:hAnsi="Times New Roman"/>
          <w:sz w:val="28"/>
          <w:szCs w:val="28"/>
        </w:rPr>
        <w:t>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r>
      <w:r>
        <w:rPr>
          <w:rFonts w:ascii="Times New Roman" w:hAnsi="Times New Roman"/>
          <w:sz w:val="28"/>
          <w:szCs w:val="28"/>
        </w:rPr>
        <w:br/>
        <w:t>для которых норма</w:t>
      </w:r>
      <w:r>
        <w:rPr>
          <w:rFonts w:ascii="Times New Roman" w:hAnsi="Times New Roman"/>
          <w:sz w:val="28"/>
          <w:szCs w:val="28"/>
        </w:rPr>
        <w:t>тивными документами установлены наибольшая допустимая температура нагрева, а также элементы электрооборудования</w:t>
      </w:r>
      <w:r>
        <w:rPr>
          <w:rFonts w:ascii="Times New Roman" w:hAnsi="Times New Roman"/>
          <w:sz w:val="28"/>
          <w:szCs w:val="28"/>
        </w:rPr>
        <w:br/>
        <w:t>и электропроводки, перегрев которых может привести к аварии или возгоранию.</w:t>
      </w:r>
    </w:p>
    <w:p w:rsidR="003B7476" w:rsidRDefault="003B7476">
      <w:pPr>
        <w:spacing w:line="312" w:lineRule="auto"/>
        <w:ind w:left="0" w:firstLine="709"/>
        <w:jc w:val="both"/>
        <w:rPr>
          <w:rFonts w:ascii="Times New Roman" w:hAnsi="Times New Roman"/>
          <w:sz w:val="28"/>
          <w:szCs w:val="28"/>
        </w:rPr>
      </w:pPr>
    </w:p>
    <w:tbl>
      <w:tblPr>
        <w:tblW w:w="9637" w:type="dxa"/>
        <w:tblLayout w:type="fixed"/>
        <w:tblLook w:val="04A0" w:firstRow="1" w:lastRow="0" w:firstColumn="1" w:lastColumn="0" w:noHBand="0" w:noVBand="1"/>
      </w:tblPr>
      <w:tblGrid>
        <w:gridCol w:w="4821"/>
        <w:gridCol w:w="4816"/>
      </w:tblGrid>
      <w:tr w:rsidR="003B7476">
        <w:tc>
          <w:tcPr>
            <w:tcW w:w="4820" w:type="dxa"/>
          </w:tcPr>
          <w:p w:rsidR="003B7476" w:rsidRDefault="00C465E2">
            <w:pPr>
              <w:widowControl w:val="0"/>
              <w:jc w:val="center"/>
              <w:rPr>
                <w:sz w:val="28"/>
                <w:szCs w:val="28"/>
              </w:rPr>
            </w:pPr>
            <w:r>
              <w:rPr>
                <w:noProof/>
                <w:lang w:eastAsia="ru-RU"/>
              </w:rPr>
              <mc:AlternateContent>
                <mc:Choice Requires="wps">
                  <w:drawing>
                    <wp:anchor distT="5080" distB="5080" distL="5715" distR="4445" simplePos="0" relativeHeight="147" behindDoc="0" locked="0" layoutInCell="1" allowOverlap="1">
                      <wp:simplePos x="0" y="0"/>
                      <wp:positionH relativeFrom="column">
                        <wp:posOffset>1364615</wp:posOffset>
                      </wp:positionH>
                      <wp:positionV relativeFrom="paragraph">
                        <wp:posOffset>715010</wp:posOffset>
                      </wp:positionV>
                      <wp:extent cx="47625" cy="303530"/>
                      <wp:effectExtent l="5715" t="5080" r="4445" b="5080"/>
                      <wp:wrapNone/>
                      <wp:docPr id="130" name="Rectangle 137"/>
                      <wp:cNvGraphicFramePr/>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7" path="m0,0l-2147483645,0l-2147483645,-2147483646l0,-2147483646xe" fillcolor="black" stroked="t" o:allowincell="t" style="position:absolute;margin-left:107.45pt;margin-top:56.3pt;width:3.7pt;height:23.8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1255395" cy="1733550"/>
                  <wp:effectExtent l="0" t="0" r="0" b="0"/>
                  <wp:docPr id="13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pic:cNvPicPr>
                            <a:picLocks noChangeAspect="1" noChangeArrowheads="1"/>
                          </pic:cNvPicPr>
                        </pic:nvPicPr>
                        <pic:blipFill>
                          <a:blip r:embed="rId57"/>
                          <a:stretch>
                            <a:fillRect/>
                          </a:stretch>
                        </pic:blipFill>
                        <pic:spPr bwMode="auto">
                          <a:xfrm>
                            <a:off x="0" y="0"/>
                            <a:ext cx="1255395" cy="1733550"/>
                          </a:xfrm>
                          <a:prstGeom prst="rect">
                            <a:avLst/>
                          </a:prstGeom>
                        </pic:spPr>
                      </pic:pic>
                    </a:graphicData>
                  </a:graphic>
                </wp:inline>
              </w:drawing>
            </w:r>
          </w:p>
        </w:tc>
        <w:tc>
          <w:tcPr>
            <w:tcW w:w="4816" w:type="dxa"/>
          </w:tcPr>
          <w:p w:rsidR="003B7476" w:rsidRDefault="00C465E2">
            <w:pPr>
              <w:widowControl w:val="0"/>
              <w:spacing w:line="240" w:lineRule="auto"/>
              <w:jc w:val="center"/>
              <w:rPr>
                <w:sz w:val="28"/>
                <w:szCs w:val="28"/>
              </w:rPr>
            </w:pPr>
            <w:r>
              <w:rPr>
                <w:noProof/>
                <w:lang w:eastAsia="ru-RU"/>
              </w:rPr>
              <mc:AlternateContent>
                <mc:Choice Requires="wps">
                  <w:drawing>
                    <wp:anchor distT="5715" distB="4445" distL="5080" distR="5080" simplePos="0" relativeHeight="138" behindDoc="0" locked="0" layoutInCell="1" allowOverlap="1">
                      <wp:simplePos x="0" y="0"/>
                      <wp:positionH relativeFrom="column">
                        <wp:posOffset>1576705</wp:posOffset>
                      </wp:positionH>
                      <wp:positionV relativeFrom="paragraph">
                        <wp:posOffset>415290</wp:posOffset>
                      </wp:positionV>
                      <wp:extent cx="300990" cy="201295"/>
                      <wp:effectExtent l="5080" t="5715" r="5080" b="4445"/>
                      <wp:wrapNone/>
                      <wp:docPr id="132" name="Rectangle 128"/>
                      <wp:cNvGraphicFramePr/>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8" path="m0,0l-2147483645,0l-2147483645,-2147483646l0,-2147483646xe" fillcolor="black" stroked="t" o:allowincell="t" style="position:absolute;margin-left:124.15pt;margin-top:32.7pt;width:23.65pt;height:15.8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1189355" cy="1803400"/>
                  <wp:effectExtent l="0" t="0" r="0" b="0"/>
                  <wp:docPr id="1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pic:cNvPicPr>
                            <a:picLocks noChangeAspect="1" noChangeArrowheads="1"/>
                          </pic:cNvPicPr>
                        </pic:nvPicPr>
                        <pic:blipFill>
                          <a:blip r:embed="rId58"/>
                          <a:stretch>
                            <a:fillRect/>
                          </a:stretch>
                        </pic:blipFill>
                        <pic:spPr bwMode="auto">
                          <a:xfrm>
                            <a:off x="0" y="0"/>
                            <a:ext cx="1189355" cy="1803400"/>
                          </a:xfrm>
                          <a:prstGeom prst="rect">
                            <a:avLst/>
                          </a:prstGeom>
                        </pic:spPr>
                      </pic:pic>
                    </a:graphicData>
                  </a:graphic>
                </wp:inline>
              </w:drawing>
            </w:r>
          </w:p>
        </w:tc>
      </w:tr>
      <w:tr w:rsidR="003B7476">
        <w:trPr>
          <w:trHeight w:val="970"/>
        </w:trPr>
        <w:tc>
          <w:tcPr>
            <w:tcW w:w="9636" w:type="dxa"/>
            <w:gridSpan w:val="2"/>
          </w:tcPr>
          <w:p w:rsidR="003B7476" w:rsidRDefault="003B7476">
            <w:pPr>
              <w:widowControl w:val="0"/>
              <w:spacing w:line="240" w:lineRule="auto"/>
              <w:ind w:left="0" w:firstLine="0"/>
              <w:jc w:val="center"/>
              <w:rPr>
                <w:rFonts w:ascii="Times New Roman" w:hAnsi="Times New Roman"/>
                <w:sz w:val="28"/>
                <w:szCs w:val="28"/>
              </w:rPr>
            </w:pPr>
          </w:p>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16. Пример системы, состоящей из термоактивируемой </w:t>
            </w:r>
            <w:r>
              <w:rPr>
                <w:rFonts w:ascii="Times New Roman" w:hAnsi="Times New Roman"/>
                <w:sz w:val="28"/>
                <w:szCs w:val="28"/>
              </w:rPr>
              <w:t>газовыделяющей наклейки и специализированного газового датчика</w:t>
            </w:r>
          </w:p>
        </w:tc>
      </w:tr>
    </w:tbl>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w:t>
      </w:r>
      <w:r>
        <w:rPr>
          <w:rFonts w:ascii="Times New Roman" w:hAnsi="Times New Roman"/>
          <w:sz w:val="28"/>
          <w:szCs w:val="28"/>
        </w:rPr>
        <w:t xml:space="preserve">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w:t>
      </w:r>
      <w:r>
        <w:rPr>
          <w:rFonts w:ascii="Times New Roman" w:hAnsi="Times New Roman"/>
          <w:sz w:val="28"/>
          <w:szCs w:val="28"/>
        </w:rPr>
        <w:t>контролируемый элемент электрооборудования.</w:t>
      </w:r>
    </w:p>
    <w:p w:rsidR="003B7476" w:rsidRDefault="003B7476">
      <w:pPr>
        <w:ind w:left="0" w:firstLine="0"/>
        <w:jc w:val="both"/>
        <w:rPr>
          <w:rFonts w:ascii="Times New Roman" w:hAnsi="Times New Roman"/>
          <w:sz w:val="16"/>
          <w:szCs w:val="16"/>
        </w:rPr>
      </w:pPr>
    </w:p>
    <w:tbl>
      <w:tblPr>
        <w:tblW w:w="5000" w:type="pct"/>
        <w:tblLayout w:type="fixed"/>
        <w:tblLook w:val="04A0" w:firstRow="1" w:lastRow="0" w:firstColumn="1" w:lastColumn="0" w:noHBand="0" w:noVBand="1"/>
      </w:tblPr>
      <w:tblGrid>
        <w:gridCol w:w="2976"/>
        <w:gridCol w:w="2835"/>
        <w:gridCol w:w="3826"/>
      </w:tblGrid>
      <w:tr w:rsidR="003B7476">
        <w:tc>
          <w:tcPr>
            <w:tcW w:w="9637" w:type="dxa"/>
            <w:gridSpan w:val="3"/>
          </w:tcPr>
          <w:p w:rsidR="003B7476" w:rsidRDefault="00C465E2">
            <w:pPr>
              <w:widowControl w:val="0"/>
              <w:jc w:val="center"/>
              <w:rPr>
                <w:sz w:val="28"/>
                <w:szCs w:val="28"/>
                <w:highlight w:val="yellow"/>
              </w:rPr>
            </w:pPr>
            <w:r>
              <w:rPr>
                <w:noProof/>
                <w:lang w:eastAsia="ru-RU"/>
              </w:rPr>
              <w:lastRenderedPageBreak/>
              <mc:AlternateContent>
                <mc:Choice Requires="wps">
                  <w:drawing>
                    <wp:anchor distT="5715" distB="4445" distL="5715" distR="4445" simplePos="0" relativeHeight="139" behindDoc="0" locked="0" layoutInCell="1" allowOverlap="1">
                      <wp:simplePos x="0" y="0"/>
                      <wp:positionH relativeFrom="column">
                        <wp:posOffset>585470</wp:posOffset>
                      </wp:positionH>
                      <wp:positionV relativeFrom="paragraph">
                        <wp:posOffset>13335</wp:posOffset>
                      </wp:positionV>
                      <wp:extent cx="90805" cy="248285"/>
                      <wp:effectExtent l="5715" t="5715" r="4445" b="4445"/>
                      <wp:wrapNone/>
                      <wp:docPr id="134" name="Rectangle 129"/>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9" path="m0,0l-2147483645,0l-2147483645,-2147483646l0,-2147483646xe" fillcolor="black" stroked="t" o:allowincell="t" style="position:absolute;margin-left:46.1pt;margin-top:1.05pt;width:7.1pt;height:19.5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40" behindDoc="0" locked="0" layoutInCell="1" allowOverlap="1">
                      <wp:simplePos x="0" y="0"/>
                      <wp:positionH relativeFrom="column">
                        <wp:posOffset>1049655</wp:posOffset>
                      </wp:positionH>
                      <wp:positionV relativeFrom="paragraph">
                        <wp:posOffset>13335</wp:posOffset>
                      </wp:positionV>
                      <wp:extent cx="90805" cy="248285"/>
                      <wp:effectExtent l="5715" t="5715" r="4445" b="4445"/>
                      <wp:wrapNone/>
                      <wp:docPr id="135" name="Rectangle 130"/>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0" path="m0,0l-2147483645,0l-2147483645,-2147483646l0,-2147483646xe" fillcolor="black" stroked="t" o:allowincell="t" style="position:absolute;margin-left:82.65pt;margin-top:1.05pt;width:7.1pt;height:19.5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080" distB="5080" distL="5080" distR="5080" simplePos="0" relativeHeight="141" behindDoc="0" locked="0" layoutInCell="1" allowOverlap="1">
                      <wp:simplePos x="0" y="0"/>
                      <wp:positionH relativeFrom="column">
                        <wp:posOffset>987425</wp:posOffset>
                      </wp:positionH>
                      <wp:positionV relativeFrom="paragraph">
                        <wp:posOffset>1635760</wp:posOffset>
                      </wp:positionV>
                      <wp:extent cx="295910" cy="63500"/>
                      <wp:effectExtent l="5080" t="5080" r="5080" b="5080"/>
                      <wp:wrapNone/>
                      <wp:docPr id="136" name="Rectangle 131"/>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1" path="m0,0l-2147483645,0l-2147483645,-2147483646l0,-2147483646xe" fillcolor="black" stroked="t" o:allowincell="t" style="position:absolute;margin-left:77.75pt;margin-top:128.8pt;width:23.25pt;height:4.95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080" distB="5080" distL="5080" distR="5080" simplePos="0" relativeHeight="142" behindDoc="0" locked="0" layoutInCell="1" allowOverlap="1">
                      <wp:simplePos x="0" y="0"/>
                      <wp:positionH relativeFrom="column">
                        <wp:posOffset>2704465</wp:posOffset>
                      </wp:positionH>
                      <wp:positionV relativeFrom="paragraph">
                        <wp:posOffset>1635760</wp:posOffset>
                      </wp:positionV>
                      <wp:extent cx="295910" cy="63500"/>
                      <wp:effectExtent l="5080" t="5080" r="5080" b="5080"/>
                      <wp:wrapNone/>
                      <wp:docPr id="137" name="Rectangle 132"/>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2" path="m0,0l-2147483645,0l-2147483645,-2147483646l0,-2147483646xe" fillcolor="black" stroked="t" o:allowincell="t" style="position:absolute;margin-left:212.95pt;margin-top:128.8pt;width:23.25pt;height:4.95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43" behindDoc="0" locked="0" layoutInCell="1" allowOverlap="1">
                      <wp:simplePos x="0" y="0"/>
                      <wp:positionH relativeFrom="column">
                        <wp:posOffset>3931285</wp:posOffset>
                      </wp:positionH>
                      <wp:positionV relativeFrom="paragraph">
                        <wp:posOffset>668655</wp:posOffset>
                      </wp:positionV>
                      <wp:extent cx="174625" cy="52705"/>
                      <wp:effectExtent l="5715" t="5715" r="4445" b="4445"/>
                      <wp:wrapNone/>
                      <wp:docPr id="138" name="Rectangle 133"/>
                      <wp:cNvGraphicFramePr/>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3" path="m0,0l-2147483645,0l-2147483645,-2147483646l0,-2147483646xe" fillcolor="black" stroked="t" o:allowincell="t" style="position:absolute;margin-left:309.55pt;margin-top:52.65pt;width:13.7pt;height:4.1pt;mso-wrap-style:none;v-text-anchor:middle">
                      <v:fill o:detectmouseclick="t" type="solid" color2="white"/>
                      <v:stroke color="black" weight="9360" joinstyle="miter" endcap="flat"/>
                      <w10:wrap type="none"/>
                    </v:rect>
                  </w:pict>
                </mc:Fallback>
              </mc:AlternateContent>
            </w:r>
            <w:r>
              <w:rPr>
                <w:noProof/>
                <w:lang w:eastAsia="ru-RU"/>
              </w:rPr>
              <mc:AlternateContent>
                <mc:Choice Requires="wps">
                  <w:drawing>
                    <wp:anchor distT="5715" distB="4445" distL="5715" distR="4445" simplePos="0" relativeHeight="144" behindDoc="0" locked="0" layoutInCell="1" allowOverlap="1">
                      <wp:simplePos x="0" y="0"/>
                      <wp:positionH relativeFrom="column">
                        <wp:posOffset>5130800</wp:posOffset>
                      </wp:positionH>
                      <wp:positionV relativeFrom="paragraph">
                        <wp:posOffset>695325</wp:posOffset>
                      </wp:positionV>
                      <wp:extent cx="211455" cy="64135"/>
                      <wp:effectExtent l="5715" t="5715" r="4445" b="4445"/>
                      <wp:wrapNone/>
                      <wp:docPr id="139" name="Rectangle 134"/>
                      <wp:cNvGraphicFramePr/>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4" path="m0,0l-2147483645,0l-2147483645,-2147483646l0,-2147483646xe" fillcolor="black" stroked="t" o:allowincell="t" style="position:absolute;margin-left:404pt;margin-top:54.75pt;width:16.6pt;height: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59"/>
                          <a:stretch>
                            <a:fillRect/>
                          </a:stretch>
                        </pic:blipFill>
                        <pic:spPr bwMode="auto">
                          <a:xfrm>
                            <a:off x="0" y="0"/>
                            <a:ext cx="5939790" cy="2433320"/>
                          </a:xfrm>
                          <a:prstGeom prst="rect">
                            <a:avLst/>
                          </a:prstGeom>
                        </pic:spPr>
                      </pic:pic>
                    </a:graphicData>
                  </a:graphic>
                </wp:inline>
              </w:drawing>
            </w:r>
          </w:p>
        </w:tc>
      </w:tr>
      <w:tr w:rsidR="003B7476">
        <w:tc>
          <w:tcPr>
            <w:tcW w:w="2976" w:type="dxa"/>
          </w:tcPr>
          <w:p w:rsidR="003B7476" w:rsidRDefault="00C465E2">
            <w:pPr>
              <w:widowControl w:val="0"/>
              <w:spacing w:line="240" w:lineRule="auto"/>
              <w:rPr>
                <w:rFonts w:ascii="Times New Roman" w:hAnsi="Times New Roman"/>
                <w:sz w:val="24"/>
                <w:szCs w:val="24"/>
              </w:rPr>
            </w:pPr>
            <w:r>
              <w:rPr>
                <w:rFonts w:ascii="Times New Roman" w:hAnsi="Times New Roman"/>
                <w:sz w:val="24"/>
                <w:szCs w:val="24"/>
              </w:rPr>
              <w:t>Шаг 1</w:t>
            </w:r>
          </w:p>
          <w:p w:rsidR="003B7476" w:rsidRDefault="00C465E2">
            <w:pPr>
              <w:widowControl w:val="0"/>
              <w:spacing w:line="240" w:lineRule="auto"/>
              <w:ind w:left="0" w:firstLine="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5" w:type="dxa"/>
          </w:tcPr>
          <w:p w:rsidR="003B7476" w:rsidRDefault="00C465E2">
            <w:pPr>
              <w:widowControl w:val="0"/>
              <w:spacing w:line="240" w:lineRule="auto"/>
              <w:rPr>
                <w:rFonts w:ascii="Times New Roman" w:hAnsi="Times New Roman"/>
                <w:sz w:val="24"/>
                <w:szCs w:val="24"/>
              </w:rPr>
            </w:pPr>
            <w:r>
              <w:rPr>
                <w:rFonts w:ascii="Times New Roman" w:hAnsi="Times New Roman"/>
                <w:sz w:val="24"/>
                <w:szCs w:val="24"/>
              </w:rPr>
              <w:t>Шаг 2</w:t>
            </w:r>
          </w:p>
          <w:p w:rsidR="003B7476" w:rsidRDefault="00C465E2">
            <w:pPr>
              <w:widowControl w:val="0"/>
              <w:spacing w:line="240" w:lineRule="auto"/>
              <w:ind w:left="0" w:firstLine="0"/>
              <w:jc w:val="both"/>
              <w:rPr>
                <w:rFonts w:ascii="Times New Roman" w:hAnsi="Times New Roman"/>
                <w:sz w:val="28"/>
                <w:szCs w:val="28"/>
                <w:highlight w:val="yellow"/>
              </w:rPr>
            </w:pPr>
            <w:r>
              <w:rPr>
                <w:rFonts w:ascii="Times New Roman" w:hAnsi="Times New Roman"/>
                <w:sz w:val="24"/>
                <w:szCs w:val="24"/>
              </w:rPr>
              <w:t xml:space="preserve">При нагревании выше 50 – 90ºC индикаторные метки необратимо меняют свои </w:t>
            </w:r>
            <w:r>
              <w:rPr>
                <w:rFonts w:ascii="Times New Roman" w:hAnsi="Times New Roman"/>
                <w:sz w:val="24"/>
                <w:szCs w:val="24"/>
              </w:rPr>
              <w:t>цвета</w:t>
            </w:r>
          </w:p>
        </w:tc>
        <w:tc>
          <w:tcPr>
            <w:tcW w:w="3826" w:type="dxa"/>
          </w:tcPr>
          <w:p w:rsidR="003B7476" w:rsidRDefault="00C465E2">
            <w:pPr>
              <w:widowControl w:val="0"/>
              <w:spacing w:line="240" w:lineRule="auto"/>
              <w:rPr>
                <w:rFonts w:ascii="Times New Roman" w:hAnsi="Times New Roman"/>
                <w:sz w:val="24"/>
                <w:szCs w:val="24"/>
              </w:rPr>
            </w:pPr>
            <w:r>
              <w:rPr>
                <w:rFonts w:ascii="Times New Roman" w:hAnsi="Times New Roman"/>
                <w:sz w:val="24"/>
                <w:szCs w:val="24"/>
              </w:rPr>
              <w:t>Шаг 3</w:t>
            </w:r>
          </w:p>
          <w:p w:rsidR="003B7476" w:rsidRDefault="00C465E2">
            <w:pPr>
              <w:widowControl w:val="0"/>
              <w:spacing w:line="240" w:lineRule="auto"/>
              <w:ind w:left="0" w:firstLine="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3B7476">
        <w:tc>
          <w:tcPr>
            <w:tcW w:w="9637" w:type="dxa"/>
            <w:gridSpan w:val="3"/>
          </w:tcPr>
          <w:p w:rsidR="003B7476" w:rsidRDefault="003B7476">
            <w:pPr>
              <w:widowControl w:val="0"/>
              <w:spacing w:line="240" w:lineRule="auto"/>
              <w:ind w:left="0" w:firstLine="0"/>
              <w:jc w:val="center"/>
              <w:rPr>
                <w:rFonts w:ascii="Times New Roman" w:hAnsi="Times New Roman"/>
                <w:sz w:val="16"/>
                <w:szCs w:val="16"/>
              </w:rPr>
            </w:pPr>
          </w:p>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w:t>
            </w:r>
            <w:r>
              <w:rPr>
                <w:rFonts w:ascii="Times New Roman" w:hAnsi="Times New Roman"/>
                <w:sz w:val="28"/>
                <w:szCs w:val="28"/>
              </w:rPr>
              <w:t>ывного контроля температуры на основе термоактивируемой газовыделяющей наклейки</w:t>
            </w:r>
          </w:p>
          <w:p w:rsidR="003B7476" w:rsidRDefault="00C465E2">
            <w:pPr>
              <w:widowControl w:val="0"/>
              <w:spacing w:line="240" w:lineRule="auto"/>
              <w:ind w:left="0" w:firstLine="0"/>
              <w:jc w:val="center"/>
              <w:rPr>
                <w:rFonts w:ascii="Times New Roman" w:hAnsi="Times New Roman"/>
                <w:sz w:val="28"/>
                <w:szCs w:val="28"/>
                <w:highlight w:val="yellow"/>
              </w:rPr>
            </w:pPr>
            <w:r>
              <w:rPr>
                <w:rFonts w:ascii="Times New Roman" w:hAnsi="Times New Roman"/>
                <w:sz w:val="28"/>
                <w:szCs w:val="28"/>
              </w:rPr>
              <w:t xml:space="preserve"> и специализированного газового датчика</w:t>
            </w:r>
          </w:p>
        </w:tc>
      </w:tr>
    </w:tbl>
    <w:p w:rsidR="003B7476" w:rsidRDefault="003B7476">
      <w:pPr>
        <w:ind w:left="0" w:firstLine="0"/>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Кроме того, термосистемы можно использовать как системы мониторинга пожарной безопасности электроустановок, за счет раннего </w:t>
      </w:r>
      <w:r>
        <w:rPr>
          <w:rFonts w:ascii="Times New Roman" w:hAnsi="Times New Roman"/>
          <w:sz w:val="28"/>
          <w:szCs w:val="28"/>
        </w:rPr>
        <w:t>обнаружения точек чрезмерного нагрева, задолго до начала термической деструкции изоляции</w:t>
      </w:r>
      <w:r>
        <w:rPr>
          <w:rFonts w:ascii="Times New Roman" w:hAnsi="Times New Roman"/>
          <w:sz w:val="28"/>
          <w:szCs w:val="28"/>
        </w:rPr>
        <w:br/>
        <w:t>в местах установки датчиков.</w:t>
      </w:r>
    </w:p>
    <w:p w:rsidR="003B7476" w:rsidRDefault="003B7476">
      <w:pPr>
        <w:ind w:left="0" w:firstLine="0"/>
        <w:jc w:val="both"/>
        <w:rPr>
          <w:rFonts w:ascii="Times New Roman" w:hAnsi="Times New Roman"/>
          <w:sz w:val="16"/>
          <w:szCs w:val="16"/>
        </w:rPr>
      </w:pPr>
    </w:p>
    <w:tbl>
      <w:tblPr>
        <w:tblW w:w="9637" w:type="dxa"/>
        <w:tblLayout w:type="fixed"/>
        <w:tblLook w:val="04A0" w:firstRow="1" w:lastRow="0" w:firstColumn="1" w:lastColumn="0" w:noHBand="0" w:noVBand="1"/>
      </w:tblPr>
      <w:tblGrid>
        <w:gridCol w:w="4828"/>
        <w:gridCol w:w="4809"/>
      </w:tblGrid>
      <w:tr w:rsidR="003B7476">
        <w:tc>
          <w:tcPr>
            <w:tcW w:w="4827" w:type="dxa"/>
          </w:tcPr>
          <w:p w:rsidR="003B7476" w:rsidRDefault="00C465E2">
            <w:pPr>
              <w:widowControl w:val="0"/>
              <w:spacing w:line="240" w:lineRule="auto"/>
              <w:ind w:left="0" w:firstLine="0"/>
              <w:jc w:val="center"/>
              <w:rPr>
                <w:rFonts w:ascii="Times New Roman" w:hAnsi="Times New Roman"/>
                <w:sz w:val="28"/>
                <w:szCs w:val="28"/>
              </w:rPr>
            </w:pPr>
            <w:r>
              <w:rPr>
                <w:noProof/>
                <w:lang w:eastAsia="ru-RU"/>
              </w:rPr>
              <mc:AlternateContent>
                <mc:Choice Requires="wps">
                  <w:drawing>
                    <wp:anchor distT="5080" distB="5080" distL="5715" distR="4445" simplePos="0" relativeHeight="145" behindDoc="0" locked="0" layoutInCell="1" allowOverlap="1">
                      <wp:simplePos x="0" y="0"/>
                      <wp:positionH relativeFrom="column">
                        <wp:posOffset>854710</wp:posOffset>
                      </wp:positionH>
                      <wp:positionV relativeFrom="paragraph">
                        <wp:posOffset>690880</wp:posOffset>
                      </wp:positionV>
                      <wp:extent cx="470535" cy="100330"/>
                      <wp:effectExtent l="5715" t="5080" r="4445" b="5080"/>
                      <wp:wrapNone/>
                      <wp:docPr id="141" name="Rectangle 135"/>
                      <wp:cNvGraphicFramePr/>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5" path="m0,0l-2147483645,0l-2147483645,-2147483646l0,-2147483646xe" fillcolor="black" stroked="t" o:allowincell="t" style="position:absolute;margin-left:67.3pt;margin-top:54.4pt;width:37pt;height:7.85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60"/>
                          <a:stretch>
                            <a:fillRect/>
                          </a:stretch>
                        </pic:blipFill>
                        <pic:spPr bwMode="auto">
                          <a:xfrm>
                            <a:off x="0" y="0"/>
                            <a:ext cx="2488565" cy="1995805"/>
                          </a:xfrm>
                          <a:prstGeom prst="rect">
                            <a:avLst/>
                          </a:prstGeom>
                        </pic:spPr>
                      </pic:pic>
                    </a:graphicData>
                  </a:graphic>
                </wp:inline>
              </w:drawing>
            </w:r>
          </w:p>
        </w:tc>
        <w:tc>
          <w:tcPr>
            <w:tcW w:w="4809" w:type="dxa"/>
          </w:tcPr>
          <w:p w:rsidR="003B7476" w:rsidRDefault="00C465E2">
            <w:pPr>
              <w:widowControl w:val="0"/>
              <w:spacing w:line="240" w:lineRule="auto"/>
              <w:ind w:left="0" w:firstLine="0"/>
              <w:jc w:val="center"/>
              <w:rPr>
                <w:rFonts w:ascii="Times New Roman" w:hAnsi="Times New Roman"/>
                <w:sz w:val="28"/>
                <w:szCs w:val="28"/>
              </w:rPr>
            </w:pPr>
            <w:r>
              <w:rPr>
                <w:noProof/>
                <w:lang w:eastAsia="ru-RU"/>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61"/>
                          <a:stretch>
                            <a:fillRect/>
                          </a:stretch>
                        </pic:blipFill>
                        <pic:spPr bwMode="auto">
                          <a:xfrm>
                            <a:off x="0" y="0"/>
                            <a:ext cx="2393315" cy="2122805"/>
                          </a:xfrm>
                          <a:prstGeom prst="rect">
                            <a:avLst/>
                          </a:prstGeom>
                        </pic:spPr>
                      </pic:pic>
                    </a:graphicData>
                  </a:graphic>
                </wp:inline>
              </w:drawing>
            </w:r>
          </w:p>
        </w:tc>
      </w:tr>
      <w:tr w:rsidR="003B7476">
        <w:tc>
          <w:tcPr>
            <w:tcW w:w="9636" w:type="dxa"/>
            <w:gridSpan w:val="2"/>
          </w:tcPr>
          <w:p w:rsidR="003B7476" w:rsidRDefault="00C465E2">
            <w:pPr>
              <w:widowControl w:val="0"/>
              <w:spacing w:line="240" w:lineRule="auto"/>
              <w:ind w:left="0" w:firstLine="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rsidR="003B7476">
        <w:tc>
          <w:tcPr>
            <w:tcW w:w="9636" w:type="dxa"/>
            <w:gridSpan w:val="2"/>
          </w:tcPr>
          <w:p w:rsidR="003B7476" w:rsidRDefault="003B7476">
            <w:pPr>
              <w:widowControl w:val="0"/>
              <w:spacing w:line="240" w:lineRule="auto"/>
              <w:ind w:left="0" w:firstLine="0"/>
              <w:jc w:val="center"/>
              <w:rPr>
                <w:rFonts w:ascii="Times New Roman" w:hAnsi="Times New Roman"/>
                <w:sz w:val="28"/>
                <w:szCs w:val="28"/>
              </w:rPr>
            </w:pPr>
          </w:p>
        </w:tc>
      </w:tr>
      <w:tr w:rsidR="003B7476">
        <w:tc>
          <w:tcPr>
            <w:tcW w:w="9636" w:type="dxa"/>
            <w:gridSpan w:val="2"/>
          </w:tcPr>
          <w:p w:rsidR="003B7476" w:rsidRDefault="00C465E2">
            <w:pPr>
              <w:widowControl w:val="0"/>
              <w:spacing w:line="240" w:lineRule="auto"/>
              <w:ind w:left="0" w:firstLine="0"/>
              <w:jc w:val="center"/>
              <w:rPr>
                <w:rFonts w:ascii="Times New Roman" w:hAnsi="Times New Roman"/>
                <w:b/>
                <w:sz w:val="28"/>
                <w:szCs w:val="28"/>
              </w:rPr>
            </w:pPr>
            <w:r>
              <w:rPr>
                <w:noProof/>
                <w:lang w:eastAsia="ru-RU"/>
              </w:rPr>
              <mc:AlternateContent>
                <mc:Choice Requires="wps">
                  <w:drawing>
                    <wp:anchor distT="5715" distB="4445" distL="5715" distR="4445" simplePos="0" relativeHeight="146" behindDoc="0" locked="0" layoutInCell="1" allowOverlap="1">
                      <wp:simplePos x="0" y="0"/>
                      <wp:positionH relativeFrom="column">
                        <wp:posOffset>2646680</wp:posOffset>
                      </wp:positionH>
                      <wp:positionV relativeFrom="paragraph">
                        <wp:posOffset>215265</wp:posOffset>
                      </wp:positionV>
                      <wp:extent cx="301625" cy="90805"/>
                      <wp:effectExtent l="5715" t="5715" r="4445" b="4445"/>
                      <wp:wrapNone/>
                      <wp:docPr id="144" name="Rectangle 136"/>
                      <wp:cNvGraphicFramePr/>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6" path="m0,0l-2147483645,0l-2147483645,-2147483646l0,-2147483646xe" fillcolor="black" stroked="t" o:allowincell="t" style="position:absolute;margin-left:208.4pt;margin-top:16.95pt;width:23.7pt;height:7.1pt;mso-wrap-style:none;v-text-anchor:middle">
                      <v:fill o:detectmouseclick="t" type="solid" color2="white"/>
                      <v:stroke color="black" weight="9360" joinstyle="miter" endcap="flat"/>
                      <w10:wrap type="none"/>
                    </v:rect>
                  </w:pict>
                </mc:Fallback>
              </mc:AlternateContent>
            </w:r>
            <w:r>
              <w:rPr>
                <w:noProof/>
                <w:lang w:eastAsia="ru-RU"/>
              </w:rPr>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62"/>
                          <a:stretch>
                            <a:fillRect/>
                          </a:stretch>
                        </pic:blipFill>
                        <pic:spPr bwMode="auto">
                          <a:xfrm>
                            <a:off x="0" y="0"/>
                            <a:ext cx="2051685" cy="2169795"/>
                          </a:xfrm>
                          <a:prstGeom prst="rect">
                            <a:avLst/>
                          </a:prstGeom>
                        </pic:spPr>
                      </pic:pic>
                    </a:graphicData>
                  </a:graphic>
                </wp:inline>
              </w:drawing>
            </w:r>
          </w:p>
        </w:tc>
      </w:tr>
      <w:tr w:rsidR="003B7476">
        <w:tc>
          <w:tcPr>
            <w:tcW w:w="9636" w:type="dxa"/>
            <w:gridSpan w:val="2"/>
          </w:tcPr>
          <w:p w:rsidR="003B7476" w:rsidRDefault="003B7476">
            <w:pPr>
              <w:widowControl w:val="0"/>
              <w:spacing w:line="240" w:lineRule="auto"/>
              <w:ind w:left="0" w:firstLine="0"/>
              <w:jc w:val="center"/>
              <w:rPr>
                <w:rFonts w:ascii="Times New Roman" w:hAnsi="Times New Roman"/>
                <w:sz w:val="16"/>
                <w:szCs w:val="16"/>
              </w:rPr>
            </w:pPr>
          </w:p>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rsidR="003B7476" w:rsidRDefault="00C465E2">
            <w:pPr>
              <w:widowControl w:val="0"/>
              <w:spacing w:line="240" w:lineRule="auto"/>
              <w:ind w:left="0" w:firstLine="0"/>
              <w:jc w:val="center"/>
              <w:rPr>
                <w:rFonts w:ascii="Times New Roman" w:hAnsi="Times New Roman"/>
                <w:b/>
                <w:sz w:val="28"/>
                <w:szCs w:val="28"/>
              </w:rPr>
            </w:pPr>
            <w:r>
              <w:rPr>
                <w:rFonts w:ascii="Times New Roman" w:hAnsi="Times New Roman"/>
                <w:sz w:val="28"/>
                <w:szCs w:val="28"/>
              </w:rPr>
              <w:t>датчика температуры</w:t>
            </w:r>
          </w:p>
        </w:tc>
      </w:tr>
    </w:tbl>
    <w:p w:rsidR="003B7476" w:rsidRDefault="003B7476">
      <w:pPr>
        <w:ind w:left="0" w:firstLine="0"/>
        <w:jc w:val="both"/>
        <w:rPr>
          <w:rFonts w:ascii="Times New Roman" w:hAnsi="Times New Roman"/>
          <w:sz w:val="28"/>
          <w:szCs w:val="28"/>
        </w:rPr>
      </w:pPr>
    </w:p>
    <w:p w:rsidR="003B7476" w:rsidRDefault="00C465E2">
      <w:pPr>
        <w:spacing w:line="276" w:lineRule="auto"/>
        <w:ind w:left="0" w:firstLine="709"/>
        <w:jc w:val="both"/>
        <w:rPr>
          <w:rFonts w:ascii="Times New Roman" w:hAnsi="Times New Roman"/>
          <w:b/>
          <w:sz w:val="28"/>
          <w:szCs w:val="28"/>
        </w:rPr>
      </w:pPr>
      <w:r>
        <w:rPr>
          <w:rFonts w:ascii="Times New Roman" w:hAnsi="Times New Roman"/>
          <w:b/>
          <w:sz w:val="28"/>
          <w:szCs w:val="28"/>
        </w:rPr>
        <w:t>Тепловизионная диагностика</w:t>
      </w:r>
    </w:p>
    <w:p w:rsidR="003B7476" w:rsidRDefault="00C465E2">
      <w:pPr>
        <w:spacing w:line="276" w:lineRule="auto"/>
        <w:ind w:left="0" w:firstLine="709"/>
        <w:jc w:val="both"/>
        <w:rPr>
          <w:rFonts w:ascii="Times New Roman" w:hAnsi="Times New Roman"/>
          <w:sz w:val="28"/>
          <w:szCs w:val="28"/>
        </w:rPr>
      </w:pPr>
      <w:r>
        <w:rPr>
          <w:rFonts w:ascii="Times New Roman" w:hAnsi="Times New Roman"/>
          <w:sz w:val="28"/>
          <w:szCs w:val="28"/>
        </w:rPr>
        <w:t xml:space="preserve">В основе тепловизионной диагностики лежит тепловой метод неразрушающего </w:t>
      </w:r>
      <w:r>
        <w:rPr>
          <w:rFonts w:ascii="Times New Roman" w:hAnsi="Times New Roman"/>
          <w:sz w:val="28"/>
          <w:szCs w:val="28"/>
        </w:rPr>
        <w:t>контроля, т.е. тепловизионные обследования с целью выявления пожароопасных участков и узлов в электрооборудовании</w:t>
      </w:r>
      <w:r>
        <w:rPr>
          <w:rFonts w:ascii="Times New Roman" w:hAnsi="Times New Roman"/>
          <w:sz w:val="28"/>
          <w:szCs w:val="28"/>
        </w:rPr>
        <w:br/>
        <w:t>и электропроводке.</w:t>
      </w:r>
    </w:p>
    <w:p w:rsidR="003B7476" w:rsidRDefault="00C465E2">
      <w:pPr>
        <w:spacing w:line="276" w:lineRule="auto"/>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w:t>
      </w:r>
      <w:r>
        <w:rPr>
          <w:rFonts w:ascii="Times New Roman" w:hAnsi="Times New Roman"/>
          <w:sz w:val="28"/>
          <w:szCs w:val="28"/>
        </w:rPr>
        <w:t>ерительный прибор, работающий в инфракрасной области электромагнитного спектра.</w:t>
      </w:r>
    </w:p>
    <w:p w:rsidR="003B7476" w:rsidRDefault="003B7476">
      <w:pPr>
        <w:spacing w:line="312" w:lineRule="auto"/>
        <w:ind w:left="0" w:firstLine="709"/>
        <w:jc w:val="both"/>
        <w:rPr>
          <w:rFonts w:ascii="Times New Roman" w:hAnsi="Times New Roman"/>
          <w:sz w:val="16"/>
          <w:szCs w:val="16"/>
        </w:rPr>
      </w:pPr>
    </w:p>
    <w:tbl>
      <w:tblPr>
        <w:tblW w:w="5000" w:type="pct"/>
        <w:tblLayout w:type="fixed"/>
        <w:tblLook w:val="04A0" w:firstRow="1" w:lastRow="0" w:firstColumn="1" w:lastColumn="0" w:noHBand="0" w:noVBand="1"/>
      </w:tblPr>
      <w:tblGrid>
        <w:gridCol w:w="9637"/>
      </w:tblGrid>
      <w:tr w:rsidR="003B7476">
        <w:tc>
          <w:tcPr>
            <w:tcW w:w="9637" w:type="dxa"/>
          </w:tcPr>
          <w:p w:rsidR="003B7476" w:rsidRDefault="00C465E2">
            <w:pPr>
              <w:widowControl w:val="0"/>
              <w:spacing w:line="240" w:lineRule="auto"/>
              <w:ind w:firstLine="0"/>
              <w:jc w:val="center"/>
              <w:rPr>
                <w:szCs w:val="28"/>
              </w:rPr>
            </w:pPr>
            <w:r>
              <w:rPr>
                <w:noProof/>
                <w:lang w:eastAsia="ru-RU"/>
              </w:rPr>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63"/>
                          <a:srcRect l="1821" t="3513" r="1867" b="3780"/>
                          <a:stretch>
                            <a:fillRect/>
                          </a:stretch>
                        </pic:blipFill>
                        <pic:spPr bwMode="auto">
                          <a:xfrm>
                            <a:off x="0" y="0"/>
                            <a:ext cx="5390515" cy="2564130"/>
                          </a:xfrm>
                          <a:prstGeom prst="rect">
                            <a:avLst/>
                          </a:prstGeom>
                        </pic:spPr>
                      </pic:pic>
                    </a:graphicData>
                  </a:graphic>
                </wp:inline>
              </w:drawing>
            </w:r>
          </w:p>
        </w:tc>
      </w:tr>
      <w:tr w:rsidR="003B7476">
        <w:tc>
          <w:tcPr>
            <w:tcW w:w="9637" w:type="dxa"/>
          </w:tcPr>
          <w:p w:rsidR="003B7476" w:rsidRDefault="003B7476">
            <w:pPr>
              <w:widowControl w:val="0"/>
              <w:spacing w:line="240" w:lineRule="auto"/>
              <w:ind w:left="0" w:firstLine="0"/>
              <w:jc w:val="center"/>
              <w:rPr>
                <w:rFonts w:ascii="Times New Roman" w:hAnsi="Times New Roman"/>
                <w:sz w:val="16"/>
                <w:szCs w:val="16"/>
              </w:rPr>
            </w:pPr>
          </w:p>
          <w:p w:rsidR="003B7476" w:rsidRDefault="00C465E2">
            <w:pPr>
              <w:widowControl w:val="0"/>
              <w:spacing w:line="240" w:lineRule="auto"/>
              <w:ind w:left="0" w:firstLine="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rsidR="003B7476" w:rsidRDefault="003B7476">
      <w:pPr>
        <w:spacing w:line="288" w:lineRule="auto"/>
        <w:ind w:left="0" w:firstLine="709"/>
        <w:jc w:val="both"/>
        <w:rPr>
          <w:rFonts w:ascii="Times New Roman" w:hAnsi="Times New Roman"/>
          <w:sz w:val="28"/>
          <w:szCs w:val="28"/>
        </w:rPr>
      </w:pP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lastRenderedPageBreak/>
        <w:t xml:space="preserve">Кратко метод тепловизионной диагностики пожарной безопасности эксплуатируемого электрооборудования </w:t>
      </w:r>
      <w:r>
        <w:rPr>
          <w:rFonts w:ascii="Times New Roman" w:hAnsi="Times New Roman"/>
          <w:sz w:val="28"/>
          <w:szCs w:val="28"/>
        </w:rPr>
        <w:t>можно описать следующим образом. Каждый объект имеет температуру, причем в разных точках она разная.</w:t>
      </w:r>
      <w:r>
        <w:rPr>
          <w:rFonts w:ascii="Times New Roman" w:hAnsi="Times New Roman"/>
          <w:sz w:val="28"/>
          <w:szCs w:val="28"/>
        </w:rPr>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w:t>
      </w:r>
      <w:r>
        <w:rPr>
          <w:rFonts w:ascii="Times New Roman" w:hAnsi="Times New Roman"/>
          <w:sz w:val="28"/>
          <w:szCs w:val="28"/>
        </w:rPr>
        <w:t>ораму объекта, выводит на экран и фиксирует в памяти весь спектр</w:t>
      </w:r>
      <w:r>
        <w:rPr>
          <w:rFonts w:ascii="Times New Roman" w:hAnsi="Times New Roman"/>
          <w:sz w:val="28"/>
          <w:szCs w:val="28"/>
        </w:rPr>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3B7476" w:rsidRDefault="00C465E2">
      <w:pPr>
        <w:spacing w:line="288" w:lineRule="auto"/>
        <w:ind w:left="0" w:firstLine="709"/>
        <w:jc w:val="both"/>
        <w:rPr>
          <w:rFonts w:ascii="Times New Roman" w:hAnsi="Times New Roman"/>
          <w:sz w:val="28"/>
          <w:szCs w:val="28"/>
        </w:rPr>
      </w:pPr>
      <w:r>
        <w:rPr>
          <w:rFonts w:ascii="Times New Roman" w:hAnsi="Times New Roman"/>
          <w:sz w:val="28"/>
          <w:szCs w:val="28"/>
        </w:rPr>
        <w:t>Неоспоримым</w:t>
      </w:r>
      <w:r>
        <w:rPr>
          <w:rFonts w:ascii="Times New Roman" w:hAnsi="Times New Roman"/>
          <w:sz w:val="28"/>
          <w:szCs w:val="28"/>
        </w:rPr>
        <w:t>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w:t>
      </w:r>
      <w:r>
        <w:rPr>
          <w:rFonts w:ascii="Times New Roman" w:hAnsi="Times New Roman"/>
          <w:sz w:val="28"/>
          <w:szCs w:val="28"/>
        </w:rPr>
        <w:t xml:space="preserve"> контроля необходима нагрузка на электрооборудования не менее 70%, и не менее 1 часа работы. При этом метод высокопроизводителен,</w:t>
      </w:r>
      <w:r>
        <w:rPr>
          <w:rFonts w:ascii="Times New Roman" w:hAnsi="Times New Roman"/>
          <w:sz w:val="28"/>
          <w:szCs w:val="28"/>
        </w:rPr>
        <w:br/>
        <w:t>к тому же он дает возможность практически мгновенно, «с первого взгляда», указать место дефекта, предварительно определить сте</w:t>
      </w:r>
      <w:r>
        <w:rPr>
          <w:rFonts w:ascii="Times New Roman" w:hAnsi="Times New Roman"/>
          <w:sz w:val="28"/>
          <w:szCs w:val="28"/>
        </w:rPr>
        <w:t>пень дефектности.</w:t>
      </w:r>
      <w:r>
        <w:rPr>
          <w:rFonts w:ascii="Times New Roman" w:hAnsi="Times New Roman"/>
          <w:sz w:val="28"/>
          <w:szCs w:val="28"/>
        </w:rPr>
        <w:br/>
        <w:t>Кроме этого метод отличается простотой документирования дефектов</w:t>
      </w:r>
      <w:r>
        <w:rPr>
          <w:rFonts w:ascii="Times New Roman" w:hAnsi="Times New Roman"/>
          <w:sz w:val="28"/>
          <w:szCs w:val="28"/>
        </w:rPr>
        <w:br/>
        <w:t>и возможностью определения дефектов на ранней стадии развития.</w:t>
      </w:r>
      <w:r>
        <w:rPr>
          <w:rFonts w:ascii="Times New Roman" w:hAnsi="Times New Roman"/>
          <w:sz w:val="28"/>
          <w:szCs w:val="28"/>
        </w:rPr>
        <w:br/>
        <w:t>Он позволяет с достаточной степенью точности диагностировать состояние</w:t>
      </w:r>
      <w:r>
        <w:rPr>
          <w:rFonts w:ascii="Times New Roman" w:hAnsi="Times New Roman"/>
          <w:sz w:val="28"/>
          <w:szCs w:val="28"/>
        </w:rPr>
        <w:br/>
        <w:t>не только открытых элементов электрообо</w:t>
      </w:r>
      <w:r>
        <w:rPr>
          <w:rFonts w:ascii="Times New Roman" w:hAnsi="Times New Roman"/>
          <w:sz w:val="28"/>
          <w:szCs w:val="28"/>
        </w:rPr>
        <w:t>рудования, таких как контактные соединения в электрических щитках и вводных щитах, но и состояние розеток</w:t>
      </w:r>
      <w:r>
        <w:rPr>
          <w:rFonts w:ascii="Times New Roman" w:hAnsi="Times New Roman"/>
          <w:sz w:val="28"/>
          <w:szCs w:val="28"/>
        </w:rPr>
        <w:br/>
        <w:t>и выключателей, которые закрыты корпусами, а также электрических проводок, выполненных различными способами.</w:t>
      </w:r>
    </w:p>
    <w:tbl>
      <w:tblPr>
        <w:tblStyle w:val="afffb"/>
        <w:tblW w:w="5000" w:type="pct"/>
        <w:tblLayout w:type="fixed"/>
        <w:tblLook w:val="04A0" w:firstRow="1" w:lastRow="0" w:firstColumn="1" w:lastColumn="0" w:noHBand="0" w:noVBand="1"/>
      </w:tblPr>
      <w:tblGrid>
        <w:gridCol w:w="9637"/>
      </w:tblGrid>
      <w:tr w:rsidR="003B7476">
        <w:tc>
          <w:tcPr>
            <w:tcW w:w="9637" w:type="dxa"/>
            <w:tcBorders>
              <w:top w:val="nil"/>
              <w:left w:val="nil"/>
              <w:bottom w:val="nil"/>
              <w:right w:val="nil"/>
            </w:tcBorders>
          </w:tcPr>
          <w:p w:rsidR="003B7476" w:rsidRDefault="00C465E2">
            <w:pPr>
              <w:widowControl w:val="0"/>
              <w:spacing w:line="240" w:lineRule="auto"/>
              <w:ind w:left="0" w:firstLine="0"/>
              <w:jc w:val="center"/>
              <w:rPr>
                <w:rFonts w:ascii="Times New Roman" w:hAnsi="Times New Roman"/>
                <w:sz w:val="28"/>
                <w:szCs w:val="28"/>
              </w:rPr>
            </w:pPr>
            <w:r>
              <w:rPr>
                <w:noProof/>
                <w:lang w:eastAsia="ru-RU"/>
              </w:rPr>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64"/>
                          <a:srcRect l="7396"/>
                          <a:stretch>
                            <a:fillRect/>
                          </a:stretch>
                        </pic:blipFill>
                        <pic:spPr bwMode="auto">
                          <a:xfrm>
                            <a:off x="0" y="0"/>
                            <a:ext cx="2945765" cy="2162810"/>
                          </a:xfrm>
                          <a:prstGeom prst="rect">
                            <a:avLst/>
                          </a:prstGeom>
                        </pic:spPr>
                      </pic:pic>
                    </a:graphicData>
                  </a:graphic>
                </wp:inline>
              </w:drawing>
            </w:r>
          </w:p>
        </w:tc>
      </w:tr>
      <w:tr w:rsidR="003B7476">
        <w:tc>
          <w:tcPr>
            <w:tcW w:w="9637" w:type="dxa"/>
            <w:tcBorders>
              <w:top w:val="nil"/>
              <w:left w:val="nil"/>
              <w:bottom w:val="nil"/>
              <w:right w:val="nil"/>
            </w:tcBorders>
          </w:tcPr>
          <w:p w:rsidR="003B7476" w:rsidRDefault="003B7476">
            <w:pPr>
              <w:widowControl w:val="0"/>
              <w:spacing w:line="240" w:lineRule="auto"/>
              <w:ind w:left="0" w:firstLine="0"/>
              <w:jc w:val="center"/>
              <w:rPr>
                <w:rFonts w:ascii="Times New Roman" w:hAnsi="Times New Roman"/>
                <w:sz w:val="16"/>
                <w:szCs w:val="16"/>
              </w:rPr>
            </w:pPr>
          </w:p>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Рисунок 21. Пример термограммы контак</w:t>
            </w:r>
            <w:r>
              <w:rPr>
                <w:rFonts w:ascii="Times New Roman" w:hAnsi="Times New Roman"/>
                <w:sz w:val="28"/>
                <w:szCs w:val="28"/>
              </w:rPr>
              <w:t>тных соединений с температурной шкалой</w:t>
            </w:r>
          </w:p>
        </w:tc>
      </w:tr>
    </w:tbl>
    <w:p w:rsidR="003B7476" w:rsidRDefault="003B7476">
      <w:pPr>
        <w:spacing w:line="312" w:lineRule="auto"/>
        <w:ind w:left="0" w:firstLine="709"/>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Pr>
          <w:rFonts w:ascii="Times New Roman" w:hAnsi="Times New Roman"/>
          <w:sz w:val="28"/>
          <w:szCs w:val="28"/>
        </w:rPr>
        <w:br/>
        <w:t>для обнаружения и кл</w:t>
      </w:r>
      <w:r>
        <w:rPr>
          <w:rFonts w:ascii="Times New Roman" w:hAnsi="Times New Roman"/>
          <w:sz w:val="28"/>
          <w:szCs w:val="28"/>
        </w:rPr>
        <w:t xml:space="preserve">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w:t>
      </w:r>
      <w:r>
        <w:rPr>
          <w:rFonts w:ascii="Times New Roman" w:hAnsi="Times New Roman"/>
          <w:sz w:val="28"/>
          <w:szCs w:val="28"/>
        </w:rPr>
        <w:t xml:space="preserve"> электрооборудования жилых и общественных зданий устанавливают методические рекомендации [6]. Они направлены</w:t>
      </w:r>
      <w:r>
        <w:rPr>
          <w:rFonts w:ascii="Times New Roman" w:hAnsi="Times New Roman"/>
          <w:sz w:val="28"/>
          <w:szCs w:val="28"/>
        </w:rPr>
        <w:br/>
        <w:t>на профилактику пожарной безопасности электрооборудования жилых</w:t>
      </w:r>
      <w:r>
        <w:rPr>
          <w:rFonts w:ascii="Times New Roman" w:hAnsi="Times New Roman"/>
          <w:sz w:val="28"/>
          <w:szCs w:val="28"/>
        </w:rPr>
        <w:br/>
        <w:t>и общественных зданий и позволяют контролировать и оценивать состояние пожарной без</w:t>
      </w:r>
      <w:r>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Pr>
          <w:rFonts w:ascii="Times New Roman" w:hAnsi="Times New Roman"/>
          <w:sz w:val="28"/>
          <w:szCs w:val="28"/>
        </w:rPr>
        <w:br/>
      </w:r>
      <w:r>
        <w:rPr>
          <w:rFonts w:ascii="Times New Roman" w:hAnsi="Times New Roman"/>
          <w:sz w:val="28"/>
          <w:szCs w:val="28"/>
        </w:rPr>
        <w:t>и общественных зданий.</w:t>
      </w:r>
    </w:p>
    <w:p w:rsidR="003B7476" w:rsidRDefault="003B7476">
      <w:pPr>
        <w:ind w:left="0" w:firstLine="567"/>
        <w:jc w:val="both"/>
        <w:rPr>
          <w:rFonts w:ascii="Times New Roman" w:hAnsi="Times New Roman"/>
          <w:sz w:val="28"/>
          <w:szCs w:val="28"/>
        </w:rPr>
      </w:pPr>
    </w:p>
    <w:tbl>
      <w:tblPr>
        <w:tblW w:w="5000" w:type="pct"/>
        <w:tblLayout w:type="fixed"/>
        <w:tblLook w:val="04A0" w:firstRow="1" w:lastRow="0" w:firstColumn="1" w:lastColumn="0" w:noHBand="0" w:noVBand="1"/>
      </w:tblPr>
      <w:tblGrid>
        <w:gridCol w:w="9637"/>
      </w:tblGrid>
      <w:tr w:rsidR="003B7476">
        <w:tc>
          <w:tcPr>
            <w:tcW w:w="9637" w:type="dxa"/>
          </w:tcPr>
          <w:p w:rsidR="003B7476" w:rsidRDefault="00C465E2">
            <w:pPr>
              <w:widowControl w:val="0"/>
              <w:spacing w:line="240" w:lineRule="auto"/>
              <w:ind w:left="0" w:firstLine="0"/>
              <w:jc w:val="center"/>
              <w:rPr>
                <w:rFonts w:ascii="Times New Roman" w:hAnsi="Times New Roman"/>
                <w:sz w:val="28"/>
                <w:szCs w:val="28"/>
              </w:rPr>
            </w:pPr>
            <w:r>
              <w:rPr>
                <w:noProof/>
                <w:lang w:eastAsia="ru-RU"/>
              </w:rPr>
              <w:drawing>
                <wp:inline distT="0" distB="0" distL="0" distR="0">
                  <wp:extent cx="2881630" cy="1990090"/>
                  <wp:effectExtent l="0" t="0" r="0" b="0"/>
                  <wp:docPr id="14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pic:cNvPicPr>
                            <a:picLocks noChangeAspect="1" noChangeArrowheads="1"/>
                          </pic:cNvPicPr>
                        </pic:nvPicPr>
                        <pic:blipFill>
                          <a:blip r:embed="rId65"/>
                          <a:stretch>
                            <a:fillRect/>
                          </a:stretch>
                        </pic:blipFill>
                        <pic:spPr bwMode="auto">
                          <a:xfrm>
                            <a:off x="0" y="0"/>
                            <a:ext cx="2881630" cy="1990090"/>
                          </a:xfrm>
                          <a:prstGeom prst="rect">
                            <a:avLst/>
                          </a:prstGeom>
                        </pic:spPr>
                      </pic:pic>
                    </a:graphicData>
                  </a:graphic>
                </wp:inline>
              </w:drawing>
            </w:r>
          </w:p>
        </w:tc>
      </w:tr>
      <w:tr w:rsidR="003B7476">
        <w:tc>
          <w:tcPr>
            <w:tcW w:w="9637" w:type="dxa"/>
          </w:tcPr>
          <w:p w:rsidR="003B7476" w:rsidRDefault="003B7476">
            <w:pPr>
              <w:widowControl w:val="0"/>
              <w:spacing w:line="240" w:lineRule="auto"/>
              <w:ind w:left="0" w:firstLine="0"/>
              <w:jc w:val="center"/>
              <w:rPr>
                <w:rFonts w:ascii="Times New Roman" w:hAnsi="Times New Roman"/>
                <w:sz w:val="28"/>
                <w:szCs w:val="28"/>
              </w:rPr>
            </w:pPr>
          </w:p>
          <w:p w:rsidR="003B7476" w:rsidRDefault="00C465E2">
            <w:pPr>
              <w:widowControl w:val="0"/>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rsidR="003B7476" w:rsidRDefault="003B7476">
      <w:pPr>
        <w:ind w:left="0" w:firstLine="0"/>
        <w:jc w:val="both"/>
        <w:rPr>
          <w:rFonts w:ascii="Times New Roman" w:hAnsi="Times New Roman"/>
          <w:sz w:val="28"/>
          <w:szCs w:val="28"/>
        </w:rPr>
      </w:pP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 xml:space="preserve">С помощью тепловизионной диагностики выявляются конкретные дефектные места, где зачастую достаточно затянуть, зачистить, заменить </w:t>
      </w:r>
      <w:r>
        <w:rPr>
          <w:rFonts w:ascii="Times New Roman" w:hAnsi="Times New Roman"/>
          <w:sz w:val="28"/>
          <w:szCs w:val="28"/>
        </w:rPr>
        <w:t>болтовое соединение или перераспределить нагрузку и дефект будет устранен.</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xml:space="preserve">В качестве </w:t>
      </w:r>
      <w:r>
        <w:rPr>
          <w:rFonts w:ascii="Times New Roman" w:hAnsi="Times New Roman"/>
          <w:sz w:val="28"/>
          <w:szCs w:val="28"/>
        </w:rPr>
        <w:t>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w:t>
      </w:r>
      <w:r>
        <w:rPr>
          <w:rFonts w:ascii="Times New Roman" w:hAnsi="Times New Roman"/>
          <w:sz w:val="28"/>
          <w:szCs w:val="28"/>
        </w:rPr>
        <w:t>ике приведены в методических рекомендациях [6].</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w:t>
      </w:r>
      <w:r>
        <w:rPr>
          <w:rFonts w:ascii="Times New Roman" w:hAnsi="Times New Roman"/>
          <w:sz w:val="28"/>
          <w:szCs w:val="28"/>
        </w:rPr>
        <w:t>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3B7476" w:rsidRDefault="00C465E2">
      <w:pPr>
        <w:spacing w:line="312" w:lineRule="auto"/>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w:t>
      </w:r>
      <w:r>
        <w:rPr>
          <w:rFonts w:ascii="Times New Roman" w:hAnsi="Times New Roman"/>
          <w:sz w:val="28"/>
          <w:szCs w:val="28"/>
        </w:rPr>
        <w:t>тованные в установленном порядке на тепловой метод неразрушающего контроля.</w:t>
      </w:r>
      <w:r>
        <w:br w:type="page"/>
      </w:r>
    </w:p>
    <w:p w:rsidR="003B7476" w:rsidRDefault="00C465E2">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66">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w:t>
      </w:r>
      <w:r>
        <w:rPr>
          <w:rFonts w:ascii="Times New Roman" w:hAnsi="Times New Roman"/>
          <w:sz w:val="28"/>
          <w:szCs w:val="28"/>
        </w:rPr>
        <w:t>щения: 06.09.2021).</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w:t>
      </w:r>
      <w:r>
        <w:rPr>
          <w:rFonts w:ascii="Times New Roman" w:hAnsi="Times New Roman"/>
          <w:sz w:val="28"/>
          <w:szCs w:val="28"/>
        </w:rPr>
        <w:t>ращения 16.09.2021).</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r>
      <w:r>
        <w:rPr>
          <w:rFonts w:ascii="Times New Roman" w:hAnsi="Times New Roman"/>
          <w:sz w:val="28"/>
          <w:szCs w:val="28"/>
        </w:rPr>
        <w:br/>
        <w:t>и общественных зданий с помощью тепловизора: методические рекомендации.</w:t>
      </w:r>
      <w:r>
        <w:rPr>
          <w:rFonts w:ascii="Times New Roman" w:hAnsi="Times New Roman"/>
          <w:sz w:val="28"/>
          <w:szCs w:val="28"/>
        </w:rPr>
        <w:br/>
        <w:t>М.: ВНИИПО, 2014. 28 с.</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w:t>
      </w:r>
      <w:r>
        <w:rPr>
          <w:rFonts w:ascii="Times New Roman" w:hAnsi="Times New Roman"/>
          <w:sz w:val="28"/>
          <w:szCs w:val="28"/>
        </w:rPr>
        <w:t>ающие от остаточного тока, со встроенной защитой от тока перегрузки, бытовые</w:t>
      </w:r>
      <w:r>
        <w:rPr>
          <w:rFonts w:ascii="Times New Roman" w:hAnsi="Times New Roman"/>
          <w:sz w:val="28"/>
          <w:szCs w:val="28"/>
        </w:rPr>
        <w:br/>
        <w:t>и аналогичного назначения. Часть 1. Общие правила</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w:t>
      </w:r>
      <w:r>
        <w:rPr>
          <w:rFonts w:ascii="Times New Roman" w:hAnsi="Times New Roman"/>
          <w:sz w:val="28"/>
          <w:szCs w:val="28"/>
        </w:rPr>
        <w:t>ия и монтажа</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r>
      <w:r>
        <w:rPr>
          <w:rFonts w:ascii="Times New Roman" w:hAnsi="Times New Roman"/>
          <w:sz w:val="28"/>
          <w:szCs w:val="28"/>
        </w:rPr>
        <w:br/>
        <w:t>и общественных зданий</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r>
      <w:r>
        <w:rPr>
          <w:rFonts w:ascii="Times New Roman" w:hAnsi="Times New Roman"/>
          <w:sz w:val="28"/>
          <w:szCs w:val="28"/>
        </w:rPr>
        <w:br/>
        <w:t xml:space="preserve">и аналогичного назначения. </w:t>
      </w:r>
      <w:r>
        <w:rPr>
          <w:rFonts w:ascii="Times New Roman" w:hAnsi="Times New Roman"/>
          <w:sz w:val="28"/>
          <w:szCs w:val="28"/>
        </w:rPr>
        <w:t>Часть 1. Автоматические выключатели</w:t>
      </w:r>
      <w:r>
        <w:rPr>
          <w:rFonts w:ascii="Times New Roman" w:hAnsi="Times New Roman"/>
          <w:sz w:val="28"/>
          <w:szCs w:val="28"/>
        </w:rPr>
        <w:br/>
        <w:t>для переменного тока</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rsidR="003B7476" w:rsidRDefault="00C465E2">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7">
        <w:r>
          <w:rPr>
            <w:rFonts w:ascii="Times New Roman" w:hAnsi="Times New Roman"/>
            <w:sz w:val="28"/>
            <w:szCs w:val="28"/>
          </w:rPr>
          <w:t>https://www.thermoelectrika.com</w:t>
        </w:r>
      </w:hyperlink>
    </w:p>
    <w:sectPr w:rsidR="003B7476">
      <w:headerReference w:type="default" r:id="rId68"/>
      <w:footerReference w:type="default" r:id="rId69"/>
      <w:pgSz w:w="11906" w:h="16838"/>
      <w:pgMar w:top="851" w:right="851" w:bottom="1134"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5E2" w:rsidRDefault="00C465E2">
      <w:pPr>
        <w:spacing w:line="240" w:lineRule="auto"/>
      </w:pPr>
      <w:r>
        <w:separator/>
      </w:r>
    </w:p>
  </w:endnote>
  <w:endnote w:type="continuationSeparator" w:id="0">
    <w:p w:rsidR="00C465E2" w:rsidRDefault="00C465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1"/>
    <w:family w:val="roman"/>
    <w:pitch w:val="variable"/>
  </w:font>
  <w:font w:name="Arial Narrow">
    <w:panose1 w:val="020B0606020202030204"/>
    <w:charset w:val="01"/>
    <w:family w:val="roman"/>
    <w:pitch w:val="variable"/>
  </w:font>
  <w:font w:name="Univers">
    <w:charset w:val="01"/>
    <w:family w:val="roman"/>
    <w:pitch w:val="variable"/>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Lucida Grande">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476" w:rsidRDefault="003B7476">
    <w:pPr>
      <w:pStyle w:val="a9"/>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476" w:rsidRDefault="003B7476">
    <w:pPr>
      <w:pStyle w:val="a9"/>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476" w:rsidRDefault="003B7476">
    <w:pPr>
      <w:pStyle w:val="a9"/>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476" w:rsidRDefault="003B7476">
    <w:pPr>
      <w:pStyle w:val="a9"/>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476" w:rsidRDefault="003B7476">
    <w:pPr>
      <w:pStyle w:val="a9"/>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476" w:rsidRDefault="003B7476">
    <w:pPr>
      <w:pStyle w:val="a9"/>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5E2" w:rsidRDefault="00C465E2">
      <w:pPr>
        <w:spacing w:line="240" w:lineRule="auto"/>
      </w:pPr>
      <w:r>
        <w:separator/>
      </w:r>
    </w:p>
  </w:footnote>
  <w:footnote w:type="continuationSeparator" w:id="0">
    <w:p w:rsidR="00C465E2" w:rsidRDefault="00C465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247885"/>
      <w:docPartObj>
        <w:docPartGallery w:val="Page Numbers (Top of Page)"/>
        <w:docPartUnique/>
      </w:docPartObj>
    </w:sdtPr>
    <w:sdtEndPr/>
    <w:sdtContent>
      <w:p w:rsidR="003B7476" w:rsidRDefault="00C465E2">
        <w:pPr>
          <w:pStyle w:val="a7"/>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0374E9">
          <w:rPr>
            <w:rFonts w:ascii="Times New Roman" w:hAnsi="Times New Roman"/>
            <w:noProof/>
            <w:sz w:val="24"/>
            <w:szCs w:val="24"/>
          </w:rPr>
          <w:t>3</w:t>
        </w:r>
        <w:r>
          <w:rPr>
            <w:rFonts w:ascii="Times New Roman" w:hAnsi="Times New Roman"/>
            <w:sz w:val="24"/>
            <w:szCs w:val="24"/>
          </w:rPr>
          <w:fldChar w:fldCharType="end"/>
        </w:r>
      </w:p>
      <w:p w:rsidR="003B7476" w:rsidRDefault="00C465E2">
        <w:pPr>
          <w:pStyle w:val="a7"/>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46257"/>
      <w:docPartObj>
        <w:docPartGallery w:val="Page Numbers (Top of Page)"/>
        <w:docPartUnique/>
      </w:docPartObj>
    </w:sdtPr>
    <w:sdtEndPr/>
    <w:sdtContent>
      <w:p w:rsidR="003B7476" w:rsidRDefault="00C465E2">
        <w:pPr>
          <w:pStyle w:val="a7"/>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0374E9">
          <w:rPr>
            <w:rFonts w:ascii="Times New Roman" w:hAnsi="Times New Roman"/>
            <w:noProof/>
            <w:sz w:val="24"/>
            <w:szCs w:val="24"/>
          </w:rPr>
          <w:t>30</w:t>
        </w:r>
        <w:r>
          <w:rPr>
            <w:rFonts w:ascii="Times New Roman" w:hAnsi="Times New Roman"/>
            <w:sz w:val="24"/>
            <w:szCs w:val="24"/>
          </w:rPr>
          <w:fldChar w:fldCharType="end"/>
        </w:r>
      </w:p>
      <w:p w:rsidR="003B7476" w:rsidRDefault="00C465E2">
        <w:pPr>
          <w:pStyle w:val="a7"/>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733730"/>
      <w:docPartObj>
        <w:docPartGallery w:val="Page Numbers (Top of Page)"/>
        <w:docPartUnique/>
      </w:docPartObj>
    </w:sdtPr>
    <w:sdtEndPr/>
    <w:sdtContent>
      <w:p w:rsidR="003B7476" w:rsidRDefault="00C465E2">
        <w:pPr>
          <w:pStyle w:val="a7"/>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0374E9">
          <w:rPr>
            <w:rFonts w:ascii="Times New Roman" w:hAnsi="Times New Roman"/>
            <w:noProof/>
            <w:sz w:val="24"/>
            <w:szCs w:val="24"/>
          </w:rPr>
          <w:t>40</w:t>
        </w:r>
        <w:r>
          <w:rPr>
            <w:rFonts w:ascii="Times New Roman" w:hAnsi="Times New Roman"/>
            <w:sz w:val="24"/>
            <w:szCs w:val="24"/>
          </w:rPr>
          <w:fldChar w:fldCharType="end"/>
        </w:r>
      </w:p>
      <w:p w:rsidR="003B7476" w:rsidRDefault="00C465E2">
        <w:pPr>
          <w:pStyle w:val="a7"/>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352244"/>
      <w:docPartObj>
        <w:docPartGallery w:val="Page Numbers (Top of Page)"/>
        <w:docPartUnique/>
      </w:docPartObj>
    </w:sdtPr>
    <w:sdtEndPr/>
    <w:sdtContent>
      <w:p w:rsidR="003B7476" w:rsidRDefault="00C465E2">
        <w:pPr>
          <w:pStyle w:val="a7"/>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0374E9">
          <w:rPr>
            <w:rFonts w:ascii="Times New Roman" w:hAnsi="Times New Roman"/>
            <w:noProof/>
            <w:sz w:val="24"/>
            <w:szCs w:val="24"/>
          </w:rPr>
          <w:t>41</w:t>
        </w:r>
        <w:r>
          <w:rPr>
            <w:rFonts w:ascii="Times New Roman" w:hAnsi="Times New Roman"/>
            <w:sz w:val="24"/>
            <w:szCs w:val="24"/>
          </w:rPr>
          <w:fldChar w:fldCharType="end"/>
        </w:r>
      </w:p>
      <w:p w:rsidR="003B7476" w:rsidRDefault="00C465E2">
        <w:pPr>
          <w:pStyle w:val="a7"/>
        </w:pP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735854"/>
      <w:docPartObj>
        <w:docPartGallery w:val="Page Numbers (Top of Page)"/>
        <w:docPartUnique/>
      </w:docPartObj>
    </w:sdtPr>
    <w:sdtEndPr/>
    <w:sdtContent>
      <w:p w:rsidR="003B7476" w:rsidRDefault="00C465E2">
        <w:pPr>
          <w:pStyle w:val="a7"/>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0374E9">
          <w:rPr>
            <w:rFonts w:ascii="Times New Roman" w:hAnsi="Times New Roman"/>
            <w:noProof/>
            <w:sz w:val="24"/>
            <w:szCs w:val="24"/>
          </w:rPr>
          <w:t>45</w:t>
        </w:r>
        <w:r>
          <w:rPr>
            <w:rFonts w:ascii="Times New Roman" w:hAnsi="Times New Roman"/>
            <w:sz w:val="24"/>
            <w:szCs w:val="24"/>
          </w:rPr>
          <w:fldChar w:fldCharType="end"/>
        </w:r>
      </w:p>
      <w:p w:rsidR="003B7476" w:rsidRDefault="00C465E2">
        <w:pPr>
          <w:pStyle w:val="a7"/>
        </w:pP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221214"/>
      <w:docPartObj>
        <w:docPartGallery w:val="Page Numbers (Top of Page)"/>
        <w:docPartUnique/>
      </w:docPartObj>
    </w:sdtPr>
    <w:sdtEndPr/>
    <w:sdtContent>
      <w:p w:rsidR="003B7476" w:rsidRDefault="00C465E2">
        <w:pPr>
          <w:pStyle w:val="a7"/>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0374E9">
          <w:rPr>
            <w:rFonts w:ascii="Times New Roman" w:hAnsi="Times New Roman"/>
            <w:noProof/>
            <w:sz w:val="24"/>
            <w:szCs w:val="24"/>
          </w:rPr>
          <w:t>80</w:t>
        </w:r>
        <w:r>
          <w:rPr>
            <w:rFonts w:ascii="Times New Roman" w:hAnsi="Times New Roman"/>
            <w:sz w:val="24"/>
            <w:szCs w:val="24"/>
          </w:rPr>
          <w:fldChar w:fldCharType="end"/>
        </w:r>
      </w:p>
      <w:p w:rsidR="003B7476" w:rsidRDefault="00C465E2">
        <w:pPr>
          <w:pStyle w:val="a7"/>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3BDD"/>
    <w:multiLevelType w:val="multilevel"/>
    <w:tmpl w:val="8A660E88"/>
    <w:lvl w:ilvl="0">
      <w:start w:val="1"/>
      <w:numFmt w:val="lowerLetter"/>
      <w:pStyle w:val="4"/>
      <w:lvlText w:val="%1)"/>
      <w:lvlJc w:val="left"/>
      <w:pPr>
        <w:tabs>
          <w:tab w:val="num" w:pos="1361"/>
        </w:tabs>
        <w:ind w:left="1361"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2364783"/>
    <w:multiLevelType w:val="multilevel"/>
    <w:tmpl w:val="44026212"/>
    <w:lvl w:ilvl="0">
      <w:start w:val="1"/>
      <w:numFmt w:val="bullet"/>
      <w:pStyle w:val="40"/>
      <w:lvlText w:val=""/>
      <w:lvlJc w:val="left"/>
      <w:pPr>
        <w:tabs>
          <w:tab w:val="num" w:pos="700"/>
        </w:tabs>
        <w:ind w:left="7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D4766C9"/>
    <w:multiLevelType w:val="multilevel"/>
    <w:tmpl w:val="0B58807C"/>
    <w:lvl w:ilvl="0">
      <w:start w:val="1"/>
      <w:numFmt w:val="bullet"/>
      <w:pStyle w:val="ListDash3"/>
      <w:lvlText w:val="–"/>
      <w:lvlJc w:val="left"/>
      <w:pPr>
        <w:tabs>
          <w:tab w:val="num" w:pos="340"/>
        </w:tabs>
        <w:ind w:left="340" w:hanging="34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20601B1"/>
    <w:multiLevelType w:val="multilevel"/>
    <w:tmpl w:val="255CA4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C3C4356"/>
    <w:multiLevelType w:val="multilevel"/>
    <w:tmpl w:val="E084C408"/>
    <w:lvl w:ilvl="0">
      <w:start w:val="1"/>
      <w:numFmt w:val="lowerRoman"/>
      <w:pStyle w:val="3"/>
      <w:lvlText w:val="%1)"/>
      <w:lvlJc w:val="left"/>
      <w:pPr>
        <w:tabs>
          <w:tab w:val="num" w:pos="1021"/>
        </w:tabs>
        <w:ind w:left="1021"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42F4429C"/>
    <w:multiLevelType w:val="multilevel"/>
    <w:tmpl w:val="2586CFF4"/>
    <w:lvl w:ilvl="0">
      <w:start w:val="1"/>
      <w:numFmt w:val="decimal"/>
      <w:pStyle w:val="2"/>
      <w:lvlText w:val="%1)"/>
      <w:lvlJc w:val="left"/>
      <w:pPr>
        <w:tabs>
          <w:tab w:val="num" w:pos="680"/>
        </w:tabs>
        <w:ind w:left="680" w:hanging="32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5DA75F0"/>
    <w:multiLevelType w:val="multilevel"/>
    <w:tmpl w:val="80F224C8"/>
    <w:lvl w:ilvl="0">
      <w:start w:val="1"/>
      <w:numFmt w:val="decimal"/>
      <w:pStyle w:val="ListNumberalt"/>
      <w:lvlText w:val="%1)"/>
      <w:lvlJc w:val="left"/>
      <w:pPr>
        <w:tabs>
          <w:tab w:val="num" w:pos="0"/>
        </w:tabs>
        <w:ind w:left="360" w:hanging="360"/>
      </w:pPr>
    </w:lvl>
    <w:lvl w:ilvl="1">
      <w:start w:val="1"/>
      <w:numFmt w:val="lowerLetter"/>
      <w:lvlText w:val="%2)"/>
      <w:lvlJc w:val="left"/>
      <w:pPr>
        <w:tabs>
          <w:tab w:val="num" w:pos="0"/>
        </w:tabs>
        <w:ind w:left="680" w:hanging="32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15:restartNumberingAfterBreak="0">
    <w:nsid w:val="4FCB5A2A"/>
    <w:multiLevelType w:val="multilevel"/>
    <w:tmpl w:val="A028AB6E"/>
    <w:lvl w:ilvl="0">
      <w:start w:val="1"/>
      <w:numFmt w:val="bullet"/>
      <w:pStyle w:val="ListDash4"/>
      <w:lvlText w:val="–"/>
      <w:lvlJc w:val="left"/>
      <w:pPr>
        <w:tabs>
          <w:tab w:val="num" w:pos="1361"/>
        </w:tabs>
        <w:ind w:left="1361" w:hanging="340"/>
      </w:pPr>
      <w:rPr>
        <w:rFonts w:ascii="Arial" w:hAnsi="Arial" w:cs="Arial" w:hint="default"/>
      </w:rPr>
    </w:lvl>
    <w:lvl w:ilvl="1">
      <w:start w:val="1"/>
      <w:numFmt w:val="bullet"/>
      <w:lvlText w:val="o"/>
      <w:lvlJc w:val="left"/>
      <w:pPr>
        <w:tabs>
          <w:tab w:val="num" w:pos="2461"/>
        </w:tabs>
        <w:ind w:left="2461" w:hanging="360"/>
      </w:pPr>
      <w:rPr>
        <w:rFonts w:ascii="Courier New" w:hAnsi="Courier New" w:cs="Courier New" w:hint="default"/>
      </w:rPr>
    </w:lvl>
    <w:lvl w:ilvl="2">
      <w:start w:val="1"/>
      <w:numFmt w:val="bullet"/>
      <w:lvlText w:val=""/>
      <w:lvlJc w:val="left"/>
      <w:pPr>
        <w:tabs>
          <w:tab w:val="num" w:pos="3181"/>
        </w:tabs>
        <w:ind w:left="3181" w:hanging="360"/>
      </w:pPr>
      <w:rPr>
        <w:rFonts w:ascii="Wingdings" w:hAnsi="Wingdings" w:cs="Wingdings" w:hint="default"/>
      </w:rPr>
    </w:lvl>
    <w:lvl w:ilvl="3">
      <w:start w:val="1"/>
      <w:numFmt w:val="bullet"/>
      <w:lvlText w:val=""/>
      <w:lvlJc w:val="left"/>
      <w:pPr>
        <w:tabs>
          <w:tab w:val="num" w:pos="3901"/>
        </w:tabs>
        <w:ind w:left="3901" w:hanging="360"/>
      </w:pPr>
      <w:rPr>
        <w:rFonts w:ascii="Symbol" w:hAnsi="Symbol" w:cs="Symbol" w:hint="default"/>
      </w:rPr>
    </w:lvl>
    <w:lvl w:ilvl="4">
      <w:start w:val="1"/>
      <w:numFmt w:val="bullet"/>
      <w:lvlText w:val="o"/>
      <w:lvlJc w:val="left"/>
      <w:pPr>
        <w:tabs>
          <w:tab w:val="num" w:pos="4621"/>
        </w:tabs>
        <w:ind w:left="4621" w:hanging="360"/>
      </w:pPr>
      <w:rPr>
        <w:rFonts w:ascii="Courier New" w:hAnsi="Courier New" w:cs="Courier New" w:hint="default"/>
      </w:rPr>
    </w:lvl>
    <w:lvl w:ilvl="5">
      <w:start w:val="1"/>
      <w:numFmt w:val="bullet"/>
      <w:lvlText w:val=""/>
      <w:lvlJc w:val="left"/>
      <w:pPr>
        <w:tabs>
          <w:tab w:val="num" w:pos="5341"/>
        </w:tabs>
        <w:ind w:left="5341" w:hanging="360"/>
      </w:pPr>
      <w:rPr>
        <w:rFonts w:ascii="Wingdings" w:hAnsi="Wingdings" w:cs="Wingdings" w:hint="default"/>
      </w:rPr>
    </w:lvl>
    <w:lvl w:ilvl="6">
      <w:start w:val="1"/>
      <w:numFmt w:val="bullet"/>
      <w:lvlText w:val=""/>
      <w:lvlJc w:val="left"/>
      <w:pPr>
        <w:tabs>
          <w:tab w:val="num" w:pos="6061"/>
        </w:tabs>
        <w:ind w:left="6061" w:hanging="360"/>
      </w:pPr>
      <w:rPr>
        <w:rFonts w:ascii="Symbol" w:hAnsi="Symbol" w:cs="Symbol" w:hint="default"/>
      </w:rPr>
    </w:lvl>
    <w:lvl w:ilvl="7">
      <w:start w:val="1"/>
      <w:numFmt w:val="bullet"/>
      <w:lvlText w:val="o"/>
      <w:lvlJc w:val="left"/>
      <w:pPr>
        <w:tabs>
          <w:tab w:val="num" w:pos="6781"/>
        </w:tabs>
        <w:ind w:left="6781" w:hanging="360"/>
      </w:pPr>
      <w:rPr>
        <w:rFonts w:ascii="Courier New" w:hAnsi="Courier New" w:cs="Courier New" w:hint="default"/>
      </w:rPr>
    </w:lvl>
    <w:lvl w:ilvl="8">
      <w:start w:val="1"/>
      <w:numFmt w:val="bullet"/>
      <w:lvlText w:val=""/>
      <w:lvlJc w:val="left"/>
      <w:pPr>
        <w:tabs>
          <w:tab w:val="num" w:pos="7501"/>
        </w:tabs>
        <w:ind w:left="7501" w:hanging="360"/>
      </w:pPr>
      <w:rPr>
        <w:rFonts w:ascii="Wingdings" w:hAnsi="Wingdings" w:cs="Wingdings" w:hint="default"/>
      </w:rPr>
    </w:lvl>
  </w:abstractNum>
  <w:abstractNum w:abstractNumId="8" w15:restartNumberingAfterBreak="0">
    <w:nsid w:val="57214415"/>
    <w:multiLevelType w:val="multilevel"/>
    <w:tmpl w:val="318083A8"/>
    <w:lvl w:ilvl="0">
      <w:start w:val="1"/>
      <w:numFmt w:val="upperLetter"/>
      <w:pStyle w:val="ANNEXtitle"/>
      <w:suff w:val="space"/>
      <w:lvlText w:val="Annex %1"/>
      <w:lvlJc w:val="left"/>
      <w:pPr>
        <w:tabs>
          <w:tab w:val="num" w:pos="0"/>
        </w:tabs>
        <w:ind w:left="0" w:firstLine="0"/>
      </w:pPr>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ind w:left="0" w:firstLine="0"/>
      </w:pPr>
      <w:rPr>
        <w:rFonts w:ascii="Times New Roman" w:hAnsi="Times New Roman" w:cs="Times New Roman"/>
      </w:rPr>
    </w:lvl>
    <w:lvl w:ilvl="7">
      <w:start w:val="1"/>
      <w:numFmt w:val="decimal"/>
      <w:lvlText w:val="%1.%2.%3.%4.%5.%6.%7.%8"/>
      <w:lvlJc w:val="left"/>
      <w:pPr>
        <w:tabs>
          <w:tab w:val="num" w:pos="0"/>
        </w:tabs>
        <w:ind w:left="0" w:firstLine="0"/>
      </w:pPr>
      <w:rPr>
        <w:rFonts w:ascii="Times New Roman" w:hAnsi="Times New Roman" w:cs="Times New Roman"/>
      </w:rPr>
    </w:lvl>
    <w:lvl w:ilvl="8">
      <w:start w:val="1"/>
      <w:numFmt w:val="decimal"/>
      <w:lvlText w:val="%1.%2.%3.%4.%5.%6.%7.%8.%9"/>
      <w:lvlJc w:val="left"/>
      <w:pPr>
        <w:tabs>
          <w:tab w:val="num" w:pos="0"/>
        </w:tabs>
        <w:ind w:left="0" w:firstLine="0"/>
      </w:pPr>
      <w:rPr>
        <w:rFonts w:ascii="Times New Roman" w:hAnsi="Times New Roman" w:cs="Times New Roman"/>
      </w:rPr>
    </w:lvl>
  </w:abstractNum>
  <w:abstractNum w:abstractNumId="9" w15:restartNumberingAfterBreak="0">
    <w:nsid w:val="57701A9E"/>
    <w:multiLevelType w:val="multilevel"/>
    <w:tmpl w:val="C3C85522"/>
    <w:lvl w:ilvl="0">
      <w:start w:val="1"/>
      <w:numFmt w:val="decimal"/>
      <w:pStyle w:val="BIBLIOGRAPHY-numbered"/>
      <w:lvlText w:val="[%1]"/>
      <w:lvlJc w:val="left"/>
      <w:pPr>
        <w:tabs>
          <w:tab w:val="num" w:pos="680"/>
        </w:tabs>
        <w:ind w:left="680" w:hanging="68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251DAE"/>
    <w:multiLevelType w:val="multilevel"/>
    <w:tmpl w:val="934C322C"/>
    <w:lvl w:ilvl="0">
      <w:start w:val="1"/>
      <w:numFmt w:val="decimal"/>
      <w:pStyle w:val="a"/>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688B794A"/>
    <w:multiLevelType w:val="multilevel"/>
    <w:tmpl w:val="D8CC8BE0"/>
    <w:lvl w:ilvl="0">
      <w:start w:val="1"/>
      <w:numFmt w:val="bullet"/>
      <w:pStyle w:val="ListDash2"/>
      <w:lvlText w:val="–"/>
      <w:lvlJc w:val="left"/>
      <w:pPr>
        <w:tabs>
          <w:tab w:val="num" w:pos="680"/>
        </w:tabs>
        <w:ind w:left="680" w:hanging="340"/>
      </w:pPr>
      <w:rPr>
        <w:rFonts w:ascii="Arial" w:hAnsi="Arial" w:cs="Aria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cs="Wingdings" w:hint="default"/>
      </w:rPr>
    </w:lvl>
    <w:lvl w:ilvl="3">
      <w:start w:val="1"/>
      <w:numFmt w:val="bullet"/>
      <w:lvlText w:val=""/>
      <w:lvlJc w:val="left"/>
      <w:pPr>
        <w:tabs>
          <w:tab w:val="num" w:pos="3220"/>
        </w:tabs>
        <w:ind w:left="3220" w:hanging="360"/>
      </w:pPr>
      <w:rPr>
        <w:rFonts w:ascii="Symbol" w:hAnsi="Symbol" w:cs="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cs="Wingdings" w:hint="default"/>
      </w:rPr>
    </w:lvl>
    <w:lvl w:ilvl="6">
      <w:start w:val="1"/>
      <w:numFmt w:val="bullet"/>
      <w:lvlText w:val=""/>
      <w:lvlJc w:val="left"/>
      <w:pPr>
        <w:tabs>
          <w:tab w:val="num" w:pos="5380"/>
        </w:tabs>
        <w:ind w:left="5380" w:hanging="360"/>
      </w:pPr>
      <w:rPr>
        <w:rFonts w:ascii="Symbol" w:hAnsi="Symbol" w:cs="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cs="Wingdings" w:hint="default"/>
      </w:rPr>
    </w:lvl>
  </w:abstractNum>
  <w:abstractNum w:abstractNumId="12" w15:restartNumberingAfterBreak="0">
    <w:nsid w:val="746753A7"/>
    <w:multiLevelType w:val="multilevel"/>
    <w:tmpl w:val="FBB638F6"/>
    <w:lvl w:ilvl="0">
      <w:start w:val="1"/>
      <w:numFmt w:val="decimal"/>
      <w:pStyle w:val="5"/>
      <w:lvlText w:val="%1)"/>
      <w:lvlJc w:val="left"/>
      <w:pPr>
        <w:tabs>
          <w:tab w:val="num" w:pos="1701"/>
        </w:tabs>
        <w:ind w:left="1701"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8"/>
  </w:num>
  <w:num w:numId="2">
    <w:abstractNumId w:val="1"/>
  </w:num>
  <w:num w:numId="3">
    <w:abstractNumId w:val="11"/>
  </w:num>
  <w:num w:numId="4">
    <w:abstractNumId w:val="7"/>
  </w:num>
  <w:num w:numId="5">
    <w:abstractNumId w:val="2"/>
  </w:num>
  <w:num w:numId="6">
    <w:abstractNumId w:val="9"/>
  </w:num>
  <w:num w:numId="7">
    <w:abstractNumId w:val="6"/>
  </w:num>
  <w:num w:numId="8">
    <w:abstractNumId w:val="5"/>
  </w:num>
  <w:num w:numId="9">
    <w:abstractNumId w:val="4"/>
  </w:num>
  <w:num w:numId="10">
    <w:abstractNumId w:val="0"/>
  </w:num>
  <w:num w:numId="11">
    <w:abstractNumId w:val="12"/>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476"/>
    <w:rsid w:val="000374E9"/>
    <w:rsid w:val="003B7476"/>
    <w:rsid w:val="00C465E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8815E-D709-4930-B5C2-77163BCDB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0">
    <w:name w:val="heading 2"/>
    <w:basedOn w:val="a0"/>
    <w:next w:val="a0"/>
    <w:link w:val="21"/>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Autospacing="1" w:afterAutospacing="1" w:line="240" w:lineRule="auto"/>
      <w:ind w:left="0" w:firstLine="0"/>
      <w:outlineLvl w:val="2"/>
    </w:pPr>
    <w:rPr>
      <w:rFonts w:ascii="Times New Roman" w:eastAsia="Times New Roman" w:hAnsi="Times New Roman"/>
      <w:b/>
      <w:bCs/>
      <w:sz w:val="27"/>
      <w:szCs w:val="27"/>
      <w:lang w:eastAsia="ru-RU"/>
    </w:rPr>
  </w:style>
  <w:style w:type="paragraph" w:styleId="41">
    <w:name w:val="heading 4"/>
    <w:basedOn w:val="a0"/>
    <w:next w:val="a0"/>
    <w:link w:val="42"/>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Текст выноски Знак"/>
    <w:basedOn w:val="a1"/>
    <w:link w:val="a5"/>
    <w:uiPriority w:val="99"/>
    <w:semiHidden/>
    <w:qFormat/>
    <w:rsid w:val="008C3767"/>
    <w:rPr>
      <w:rFonts w:ascii="Tahoma" w:eastAsia="Calibri" w:hAnsi="Tahoma" w:cs="Tahoma"/>
      <w:sz w:val="16"/>
      <w:szCs w:val="16"/>
    </w:rPr>
  </w:style>
  <w:style w:type="character" w:customStyle="1" w:styleId="a6">
    <w:name w:val="Верхний колонтитул Знак"/>
    <w:basedOn w:val="a1"/>
    <w:link w:val="a7"/>
    <w:uiPriority w:val="99"/>
    <w:qFormat/>
    <w:rsid w:val="00AF03C2"/>
    <w:rPr>
      <w:sz w:val="22"/>
      <w:szCs w:val="22"/>
      <w:lang w:eastAsia="en-US"/>
    </w:rPr>
  </w:style>
  <w:style w:type="character" w:customStyle="1" w:styleId="a8">
    <w:name w:val="Нижний колонтитул Знак"/>
    <w:basedOn w:val="a1"/>
    <w:link w:val="a9"/>
    <w:uiPriority w:val="99"/>
    <w:qFormat/>
    <w:rsid w:val="00AF03C2"/>
    <w:rPr>
      <w:sz w:val="22"/>
      <w:szCs w:val="22"/>
      <w:lang w:eastAsia="en-US"/>
    </w:rPr>
  </w:style>
  <w:style w:type="character" w:styleId="aa">
    <w:name w:val="Strong"/>
    <w:basedOn w:val="a1"/>
    <w:uiPriority w:val="22"/>
    <w:qFormat/>
    <w:rsid w:val="00E443C7"/>
    <w:rPr>
      <w:b/>
      <w:bCs/>
    </w:rPr>
  </w:style>
  <w:style w:type="character" w:customStyle="1" w:styleId="apple-converted-space">
    <w:name w:val="apple-converted-space"/>
    <w:basedOn w:val="a1"/>
    <w:qFormat/>
    <w:rsid w:val="00E443C7"/>
  </w:style>
  <w:style w:type="character" w:customStyle="1" w:styleId="-">
    <w:name w:val="Интернет-ссылка"/>
    <w:basedOn w:val="a1"/>
    <w:uiPriority w:val="99"/>
    <w:unhideWhenUsed/>
    <w:rsid w:val="005C6C2D"/>
    <w:rPr>
      <w:color w:val="0000FF"/>
      <w:u w:val="single"/>
    </w:rPr>
  </w:style>
  <w:style w:type="character" w:customStyle="1" w:styleId="31">
    <w:name w:val="Заголовок 3 Знак"/>
    <w:basedOn w:val="a1"/>
    <w:link w:val="30"/>
    <w:qFormat/>
    <w:rsid w:val="0025198A"/>
    <w:rPr>
      <w:rFonts w:ascii="Times New Roman" w:eastAsia="Times New Roman" w:hAnsi="Times New Roman"/>
      <w:b/>
      <w:bCs/>
      <w:sz w:val="27"/>
      <w:szCs w:val="27"/>
    </w:rPr>
  </w:style>
  <w:style w:type="character" w:styleId="ab">
    <w:name w:val="Emphasis"/>
    <w:basedOn w:val="a1"/>
    <w:uiPriority w:val="20"/>
    <w:qFormat/>
    <w:rsid w:val="003640C6"/>
    <w:rPr>
      <w:i/>
      <w:iCs/>
    </w:rPr>
  </w:style>
  <w:style w:type="character" w:styleId="ac">
    <w:name w:val="Placeholder Text"/>
    <w:basedOn w:val="a1"/>
    <w:uiPriority w:val="99"/>
    <w:semiHidden/>
    <w:qFormat/>
    <w:rsid w:val="0063725E"/>
    <w:rPr>
      <w:color w:val="808080"/>
    </w:rPr>
  </w:style>
  <w:style w:type="character" w:customStyle="1" w:styleId="21">
    <w:name w:val="Заголовок 2 Знак"/>
    <w:basedOn w:val="a1"/>
    <w:link w:val="20"/>
    <w:qFormat/>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qFormat/>
    <w:rsid w:val="000940CF"/>
  </w:style>
  <w:style w:type="character" w:customStyle="1" w:styleId="10">
    <w:name w:val="Заголовок 1 Знак"/>
    <w:basedOn w:val="a1"/>
    <w:link w:val="1"/>
    <w:qFormat/>
    <w:rsid w:val="00E937E3"/>
    <w:rPr>
      <w:rFonts w:ascii="Times New Roman" w:eastAsia="Times New Roman" w:hAnsi="Times New Roman"/>
      <w:sz w:val="24"/>
    </w:rPr>
  </w:style>
  <w:style w:type="character" w:customStyle="1" w:styleId="42">
    <w:name w:val="Заголовок 4 Знак"/>
    <w:basedOn w:val="a1"/>
    <w:link w:val="41"/>
    <w:qFormat/>
    <w:rsid w:val="00E937E3"/>
    <w:rPr>
      <w:rFonts w:ascii="Arial" w:eastAsia="Times New Roman" w:hAnsi="Arial"/>
      <w:b/>
      <w:sz w:val="36"/>
    </w:rPr>
  </w:style>
  <w:style w:type="character" w:customStyle="1" w:styleId="51">
    <w:name w:val="Заголовок 5 Знак"/>
    <w:basedOn w:val="a1"/>
    <w:link w:val="50"/>
    <w:qFormat/>
    <w:rsid w:val="00E937E3"/>
    <w:rPr>
      <w:rFonts w:ascii="Times New Roman" w:eastAsia="Times New Roman" w:hAnsi="Times New Roman"/>
      <w:sz w:val="24"/>
    </w:rPr>
  </w:style>
  <w:style w:type="character" w:customStyle="1" w:styleId="60">
    <w:name w:val="Заголовок 6 Знак"/>
    <w:basedOn w:val="a1"/>
    <w:link w:val="6"/>
    <w:qFormat/>
    <w:rsid w:val="00E937E3"/>
    <w:rPr>
      <w:rFonts w:ascii="Times New Roman" w:eastAsia="Times New Roman" w:hAnsi="Times New Roman"/>
      <w:b/>
      <w:sz w:val="24"/>
    </w:rPr>
  </w:style>
  <w:style w:type="character" w:customStyle="1" w:styleId="70">
    <w:name w:val="Заголовок 7 Знак"/>
    <w:basedOn w:val="a1"/>
    <w:link w:val="7"/>
    <w:qFormat/>
    <w:rsid w:val="00E937E3"/>
    <w:rPr>
      <w:rFonts w:ascii="Times New Roman" w:eastAsia="Times New Roman" w:hAnsi="Times New Roman"/>
      <w:sz w:val="24"/>
    </w:rPr>
  </w:style>
  <w:style w:type="character" w:customStyle="1" w:styleId="80">
    <w:name w:val="Заголовок 8 Знак"/>
    <w:basedOn w:val="a1"/>
    <w:link w:val="8"/>
    <w:qFormat/>
    <w:rsid w:val="00E937E3"/>
    <w:rPr>
      <w:rFonts w:ascii="Times New Roman" w:eastAsia="Times New Roman" w:hAnsi="Times New Roman"/>
      <w:b/>
      <w:sz w:val="24"/>
    </w:rPr>
  </w:style>
  <w:style w:type="character" w:customStyle="1" w:styleId="90">
    <w:name w:val="Заголовок 9 Знак"/>
    <w:basedOn w:val="a1"/>
    <w:link w:val="9"/>
    <w:qFormat/>
    <w:rsid w:val="00E937E3"/>
    <w:rPr>
      <w:rFonts w:ascii="Times New Roman" w:eastAsia="Times New Roman" w:hAnsi="Times New Roman"/>
      <w:b/>
      <w:sz w:val="24"/>
    </w:rPr>
  </w:style>
  <w:style w:type="character" w:customStyle="1" w:styleId="ad">
    <w:name w:val="Основной текст Знак"/>
    <w:basedOn w:val="a1"/>
    <w:link w:val="ae"/>
    <w:uiPriority w:val="99"/>
    <w:qFormat/>
    <w:rsid w:val="00E937E3"/>
    <w:rPr>
      <w:rFonts w:ascii="Arial" w:eastAsia="Times New Roman" w:hAnsi="Arial"/>
      <w:sz w:val="28"/>
    </w:rPr>
  </w:style>
  <w:style w:type="character" w:customStyle="1" w:styleId="af">
    <w:name w:val="Основной текст с отступом Знак"/>
    <w:basedOn w:val="a1"/>
    <w:link w:val="af0"/>
    <w:qFormat/>
    <w:rsid w:val="00E937E3"/>
    <w:rPr>
      <w:rFonts w:ascii="Arial" w:eastAsia="Times New Roman" w:hAnsi="Arial"/>
      <w:sz w:val="28"/>
    </w:rPr>
  </w:style>
  <w:style w:type="character" w:customStyle="1" w:styleId="22">
    <w:name w:val="Основной текст 2 Знак"/>
    <w:basedOn w:val="a1"/>
    <w:link w:val="23"/>
    <w:qFormat/>
    <w:rsid w:val="00E937E3"/>
    <w:rPr>
      <w:rFonts w:ascii="Times New Roman" w:eastAsia="Times New Roman" w:hAnsi="Times New Roman"/>
      <w:b/>
      <w:sz w:val="32"/>
    </w:rPr>
  </w:style>
  <w:style w:type="character" w:styleId="af1">
    <w:name w:val="page number"/>
    <w:basedOn w:val="a1"/>
    <w:qFormat/>
    <w:rsid w:val="00E937E3"/>
  </w:style>
  <w:style w:type="character" w:customStyle="1" w:styleId="24">
    <w:name w:val="Основной текст с отступом 2 Знак"/>
    <w:basedOn w:val="a1"/>
    <w:link w:val="25"/>
    <w:qFormat/>
    <w:rsid w:val="00E937E3"/>
    <w:rPr>
      <w:rFonts w:ascii="Arial" w:eastAsia="Times New Roman" w:hAnsi="Arial"/>
      <w:sz w:val="28"/>
      <w:lang w:val="en-US"/>
    </w:rPr>
  </w:style>
  <w:style w:type="character" w:customStyle="1" w:styleId="32">
    <w:name w:val="Основной текст с отступом 3 Знак"/>
    <w:basedOn w:val="a1"/>
    <w:link w:val="33"/>
    <w:uiPriority w:val="99"/>
    <w:qFormat/>
    <w:rsid w:val="00E937E3"/>
    <w:rPr>
      <w:rFonts w:ascii="Times New Roman" w:eastAsia="Times New Roman" w:hAnsi="Times New Roman"/>
      <w:sz w:val="24"/>
    </w:rPr>
  </w:style>
  <w:style w:type="character" w:customStyle="1" w:styleId="34">
    <w:name w:val="Основной текст 3 Знак"/>
    <w:basedOn w:val="a1"/>
    <w:link w:val="35"/>
    <w:qFormat/>
    <w:rsid w:val="00E937E3"/>
    <w:rPr>
      <w:rFonts w:ascii="Arial" w:eastAsia="Times New Roman" w:hAnsi="Arial"/>
      <w:i/>
      <w:sz w:val="28"/>
    </w:rPr>
  </w:style>
  <w:style w:type="character" w:customStyle="1" w:styleId="af2">
    <w:name w:val="Заголовок Знак"/>
    <w:basedOn w:val="a1"/>
    <w:link w:val="af3"/>
    <w:qFormat/>
    <w:rsid w:val="00E937E3"/>
    <w:rPr>
      <w:rFonts w:ascii="Arial" w:eastAsia="Times New Roman" w:hAnsi="Arial"/>
      <w:sz w:val="24"/>
    </w:rPr>
  </w:style>
  <w:style w:type="character" w:customStyle="1" w:styleId="af4">
    <w:name w:val="Текст концевой сноски Знак"/>
    <w:basedOn w:val="a1"/>
    <w:link w:val="af5"/>
    <w:uiPriority w:val="99"/>
    <w:semiHidden/>
    <w:qFormat/>
    <w:rsid w:val="00E937E3"/>
    <w:rPr>
      <w:rFonts w:ascii="Times New Roman" w:eastAsia="Times New Roman" w:hAnsi="Times New Roman"/>
    </w:rPr>
  </w:style>
  <w:style w:type="character" w:customStyle="1" w:styleId="af6">
    <w:name w:val="Привязка концевой сноски"/>
    <w:rPr>
      <w:vertAlign w:val="superscript"/>
    </w:rPr>
  </w:style>
  <w:style w:type="character" w:customStyle="1" w:styleId="EndnoteCharacters">
    <w:name w:val="Endnote Characters"/>
    <w:basedOn w:val="a1"/>
    <w:semiHidden/>
    <w:unhideWhenUsed/>
    <w:qFormat/>
    <w:rsid w:val="00E937E3"/>
    <w:rPr>
      <w:vertAlign w:val="superscript"/>
    </w:rPr>
  </w:style>
  <w:style w:type="character" w:customStyle="1" w:styleId="af7">
    <w:name w:val="Текст Знак"/>
    <w:basedOn w:val="a1"/>
    <w:link w:val="af8"/>
    <w:uiPriority w:val="99"/>
    <w:qFormat/>
    <w:rsid w:val="00E937E3"/>
    <w:rPr>
      <w:rFonts w:ascii="Courier New" w:eastAsia="Times New Roman" w:hAnsi="Courier New"/>
    </w:rPr>
  </w:style>
  <w:style w:type="character" w:customStyle="1" w:styleId="FontStyle12">
    <w:name w:val="Font Style12"/>
    <w:basedOn w:val="a1"/>
    <w:uiPriority w:val="99"/>
    <w:qFormat/>
    <w:rsid w:val="00E937E3"/>
    <w:rPr>
      <w:rFonts w:ascii="Times New Roman" w:hAnsi="Times New Roman" w:cs="Times New Roman"/>
      <w:i/>
      <w:iCs/>
      <w:sz w:val="18"/>
      <w:szCs w:val="18"/>
    </w:rPr>
  </w:style>
  <w:style w:type="character" w:customStyle="1" w:styleId="FontStyle16">
    <w:name w:val="Font Style16"/>
    <w:basedOn w:val="a1"/>
    <w:uiPriority w:val="99"/>
    <w:qFormat/>
    <w:rsid w:val="00E937E3"/>
    <w:rPr>
      <w:rFonts w:ascii="Times New Roman" w:hAnsi="Times New Roman" w:cs="Times New Roman"/>
      <w:spacing w:val="30"/>
      <w:sz w:val="16"/>
      <w:szCs w:val="16"/>
    </w:rPr>
  </w:style>
  <w:style w:type="character" w:customStyle="1" w:styleId="hps">
    <w:name w:val="hps"/>
    <w:basedOn w:val="a1"/>
    <w:qFormat/>
    <w:rsid w:val="00E937E3"/>
  </w:style>
  <w:style w:type="character" w:customStyle="1" w:styleId="hpsatn">
    <w:name w:val="hps atn"/>
    <w:basedOn w:val="a1"/>
    <w:qFormat/>
    <w:rsid w:val="00E937E3"/>
  </w:style>
  <w:style w:type="character" w:customStyle="1" w:styleId="mediumtext1">
    <w:name w:val="medium_text1"/>
    <w:basedOn w:val="a1"/>
    <w:qFormat/>
    <w:rsid w:val="00E937E3"/>
    <w:rPr>
      <w:sz w:val="14"/>
      <w:szCs w:val="14"/>
    </w:rPr>
  </w:style>
  <w:style w:type="character" w:customStyle="1" w:styleId="FontStyle19">
    <w:name w:val="Font Style19"/>
    <w:basedOn w:val="a1"/>
    <w:uiPriority w:val="99"/>
    <w:qFormat/>
    <w:rsid w:val="00E937E3"/>
    <w:rPr>
      <w:rFonts w:ascii="Times New Roman" w:hAnsi="Times New Roman" w:cs="Times New Roman"/>
      <w:sz w:val="24"/>
      <w:szCs w:val="24"/>
    </w:rPr>
  </w:style>
  <w:style w:type="character" w:customStyle="1" w:styleId="FontStyle11">
    <w:name w:val="Font Style11"/>
    <w:basedOn w:val="a1"/>
    <w:qFormat/>
    <w:rsid w:val="00E937E3"/>
    <w:rPr>
      <w:rFonts w:ascii="Times New Roman" w:hAnsi="Times New Roman" w:cs="Times New Roman"/>
      <w:sz w:val="24"/>
      <w:szCs w:val="24"/>
    </w:rPr>
  </w:style>
  <w:style w:type="character" w:customStyle="1" w:styleId="FontStyle13">
    <w:name w:val="Font Style13"/>
    <w:basedOn w:val="a1"/>
    <w:uiPriority w:val="99"/>
    <w:qFormat/>
    <w:rsid w:val="00E937E3"/>
    <w:rPr>
      <w:rFonts w:ascii="Times New Roman" w:hAnsi="Times New Roman" w:cs="Times New Roman"/>
      <w:sz w:val="24"/>
      <w:szCs w:val="24"/>
    </w:rPr>
  </w:style>
  <w:style w:type="character" w:customStyle="1" w:styleId="PARAGRAPHChar">
    <w:name w:val="PARAGRAPH Char"/>
    <w:link w:val="PARAGRAPH"/>
    <w:qFormat/>
    <w:rsid w:val="00E937E3"/>
    <w:rPr>
      <w:rFonts w:ascii="Arial" w:eastAsia="Times New Roman" w:hAnsi="Arial" w:cs="Arial"/>
      <w:spacing w:val="8"/>
      <w:lang w:val="en-GB" w:eastAsia="zh-CN"/>
    </w:rPr>
  </w:style>
  <w:style w:type="character" w:customStyle="1" w:styleId="af9">
    <w:name w:val="Текст сноски Знак"/>
    <w:basedOn w:val="a1"/>
    <w:link w:val="afa"/>
    <w:uiPriority w:val="99"/>
    <w:semiHidden/>
    <w:qFormat/>
    <w:rsid w:val="00E937E3"/>
    <w:rPr>
      <w:rFonts w:ascii="Times New Roman" w:eastAsia="Times New Roman" w:hAnsi="Times New Roman"/>
    </w:rPr>
  </w:style>
  <w:style w:type="character" w:customStyle="1" w:styleId="26">
    <w:name w:val="Основной текст (2)_"/>
    <w:basedOn w:val="a1"/>
    <w:link w:val="27"/>
    <w:uiPriority w:val="99"/>
    <w:qFormat/>
    <w:rsid w:val="00E937E3"/>
    <w:rPr>
      <w:shd w:val="clear" w:color="auto" w:fill="FFFFFF"/>
    </w:rPr>
  </w:style>
  <w:style w:type="character" w:customStyle="1" w:styleId="28">
    <w:name w:val="Основной текст (2) + Курсив"/>
    <w:basedOn w:val="26"/>
    <w:qFormat/>
    <w:rsid w:val="00E937E3"/>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en-US" w:eastAsia="en-US" w:bidi="en-US"/>
    </w:rPr>
  </w:style>
  <w:style w:type="character" w:customStyle="1" w:styleId="36">
    <w:name w:val="Основной текст (3)_"/>
    <w:basedOn w:val="a1"/>
    <w:link w:val="37"/>
    <w:qFormat/>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qFormat/>
    <w:rsid w:val="00E937E3"/>
    <w:rPr>
      <w:rFonts w:ascii="Arial Narrow" w:eastAsia="Arial Narrow" w:hAnsi="Arial Narrow" w:cs="Arial Narrow"/>
      <w:i/>
      <w:iCs/>
      <w:color w:val="000000"/>
      <w:spacing w:val="0"/>
      <w:w w:val="10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qFormat/>
    <w:rsid w:val="00E937E3"/>
    <w:rPr>
      <w:rFonts w:ascii="Times New Roman" w:eastAsia="Times New Roman" w:hAnsi="Times New Roman" w:cs="Times New Roman"/>
      <w:b/>
      <w:bCs/>
      <w:i/>
      <w:iCs/>
      <w:color w:val="000000"/>
      <w:spacing w:val="0"/>
      <w:w w:val="100"/>
      <w:sz w:val="22"/>
      <w:szCs w:val="22"/>
      <w:shd w:val="clear" w:color="auto" w:fill="FFFFFF"/>
      <w:lang w:val="en-US" w:eastAsia="en-US" w:bidi="en-US"/>
    </w:rPr>
  </w:style>
  <w:style w:type="character" w:customStyle="1" w:styleId="afb">
    <w:name w:val="Привязка сноски"/>
    <w:rPr>
      <w:rFonts w:ascii="Arial" w:hAnsi="Arial"/>
      <w:position w:val="0"/>
      <w:sz w:val="16"/>
      <w:szCs w:val="16"/>
      <w:vertAlign w:val="baseline"/>
    </w:rPr>
  </w:style>
  <w:style w:type="character" w:customStyle="1" w:styleId="FootnoteCharacters">
    <w:name w:val="Footnote Characters"/>
    <w:semiHidden/>
    <w:qFormat/>
    <w:rsid w:val="00E937E3"/>
    <w:rPr>
      <w:rFonts w:ascii="Arial" w:hAnsi="Arial"/>
      <w:position w:val="0"/>
      <w:sz w:val="16"/>
      <w:szCs w:val="16"/>
      <w:vertAlign w:val="baseline"/>
    </w:rPr>
  </w:style>
  <w:style w:type="character" w:styleId="afc">
    <w:name w:val="annotation reference"/>
    <w:semiHidden/>
    <w:qFormat/>
    <w:rsid w:val="00E937E3"/>
    <w:rPr>
      <w:sz w:val="16"/>
      <w:szCs w:val="16"/>
    </w:rPr>
  </w:style>
  <w:style w:type="character" w:customStyle="1" w:styleId="afd">
    <w:name w:val="Текст примечания Знак"/>
    <w:basedOn w:val="a1"/>
    <w:link w:val="afe"/>
    <w:semiHidden/>
    <w:qFormat/>
    <w:rsid w:val="00E937E3"/>
    <w:rPr>
      <w:rFonts w:ascii="Arial" w:eastAsia="Times New Roman" w:hAnsi="Arial" w:cs="Arial"/>
      <w:spacing w:val="8"/>
      <w:lang w:val="en-GB" w:eastAsia="zh-CN"/>
    </w:rPr>
  </w:style>
  <w:style w:type="character" w:customStyle="1" w:styleId="Reference">
    <w:name w:val="Reference"/>
    <w:uiPriority w:val="29"/>
    <w:qFormat/>
    <w:rsid w:val="00E937E3"/>
    <w:rPr>
      <w:rFonts w:ascii="Arial" w:hAnsi="Arial"/>
      <w:sz w:val="20"/>
      <w:szCs w:val="20"/>
    </w:rPr>
  </w:style>
  <w:style w:type="character" w:customStyle="1" w:styleId="VARIABLE">
    <w:name w:val="VARIABLE"/>
    <w:qFormat/>
    <w:rsid w:val="00E937E3"/>
    <w:rPr>
      <w:rFonts w:ascii="Times New Roman" w:hAnsi="Times New Roman"/>
      <w:i/>
      <w:iCs/>
    </w:rPr>
  </w:style>
  <w:style w:type="character" w:customStyle="1" w:styleId="aff">
    <w:name w:val="Посещённая гиперссылка"/>
    <w:uiPriority w:val="99"/>
    <w:rsid w:val="00E937E3"/>
  </w:style>
  <w:style w:type="character" w:customStyle="1" w:styleId="SUPerscript">
    <w:name w:val="SUPerscript"/>
    <w:qFormat/>
    <w:rsid w:val="00E937E3"/>
    <w:rPr>
      <w:kern w:val="0"/>
      <w:sz w:val="16"/>
      <w:szCs w:val="16"/>
      <w:vertAlign w:val="superscript"/>
    </w:rPr>
  </w:style>
  <w:style w:type="character" w:customStyle="1" w:styleId="SUBscript">
    <w:name w:val="SUBscript"/>
    <w:qFormat/>
    <w:rsid w:val="00E937E3"/>
    <w:rPr>
      <w:kern w:val="0"/>
      <w:sz w:val="16"/>
      <w:szCs w:val="16"/>
      <w:vertAlign w:val="subscript"/>
    </w:rPr>
  </w:style>
  <w:style w:type="character" w:styleId="aff0">
    <w:name w:val="line number"/>
    <w:uiPriority w:val="29"/>
    <w:unhideWhenUsed/>
    <w:qFormat/>
    <w:rsid w:val="00E937E3"/>
  </w:style>
  <w:style w:type="character" w:customStyle="1" w:styleId="SMALLCAPS">
    <w:name w:val="SMALL CAPS"/>
    <w:qFormat/>
    <w:rsid w:val="00E937E3"/>
    <w:rPr>
      <w:smallCaps/>
      <w:strike w:val="0"/>
      <w:dstrike w:val="0"/>
      <w:vanish w:val="0"/>
      <w:position w:val="0"/>
      <w:sz w:val="20"/>
      <w:vertAlign w:val="baseline"/>
    </w:rPr>
  </w:style>
  <w:style w:type="character" w:customStyle="1" w:styleId="BodyTextIndentChar1">
    <w:name w:val="Body Text Indent Char1"/>
    <w:semiHidden/>
    <w:qFormat/>
    <w:rsid w:val="00E937E3"/>
    <w:rPr>
      <w:rFonts w:ascii="Arial" w:eastAsia="Times New Roman" w:hAnsi="Arial" w:cs="Arial"/>
      <w:spacing w:val="8"/>
      <w:lang w:val="en-GB"/>
    </w:rPr>
  </w:style>
  <w:style w:type="character" w:customStyle="1" w:styleId="Heading1Char1">
    <w:name w:val="Heading 1 Char1"/>
    <w:qFormat/>
    <w:rsid w:val="00E937E3"/>
    <w:rPr>
      <w:rFonts w:ascii="Arial" w:eastAsia="Times New Roman" w:hAnsi="Arial" w:cs="Arial"/>
      <w:b/>
      <w:bCs/>
      <w:spacing w:val="8"/>
      <w:sz w:val="22"/>
      <w:szCs w:val="22"/>
      <w:lang w:val="en-GB" w:eastAsia="zh-CN"/>
    </w:rPr>
  </w:style>
  <w:style w:type="character" w:customStyle="1" w:styleId="Heading2Char1">
    <w:name w:val="Heading 2 Char1"/>
    <w:qFormat/>
    <w:rsid w:val="00E937E3"/>
    <w:rPr>
      <w:rFonts w:ascii="Arial" w:eastAsia="Times New Roman" w:hAnsi="Arial" w:cs="Arial"/>
      <w:b/>
      <w:bCs/>
      <w:spacing w:val="8"/>
      <w:lang w:val="en-GB" w:eastAsia="zh-CN"/>
    </w:rPr>
  </w:style>
  <w:style w:type="character" w:customStyle="1" w:styleId="Heading3Char1">
    <w:name w:val="Heading 3 Char1"/>
    <w:qFormat/>
    <w:rsid w:val="00E937E3"/>
    <w:rPr>
      <w:rFonts w:ascii="Arial" w:eastAsia="Times New Roman" w:hAnsi="Arial" w:cs="Arial"/>
      <w:b/>
      <w:bCs/>
      <w:spacing w:val="8"/>
      <w:lang w:val="en-GB" w:eastAsia="zh-CN"/>
    </w:rPr>
  </w:style>
  <w:style w:type="character" w:customStyle="1" w:styleId="Heading4Char1">
    <w:name w:val="Heading 4 Char1"/>
    <w:qFormat/>
    <w:rsid w:val="00E937E3"/>
    <w:rPr>
      <w:rFonts w:ascii="Arial" w:eastAsia="Times New Roman" w:hAnsi="Arial" w:cs="Arial"/>
      <w:b/>
      <w:bCs/>
      <w:spacing w:val="8"/>
      <w:lang w:val="en-GB" w:eastAsia="zh-CN"/>
    </w:rPr>
  </w:style>
  <w:style w:type="character" w:customStyle="1" w:styleId="Heading5Char1">
    <w:name w:val="Heading 5 Char1"/>
    <w:qFormat/>
    <w:rsid w:val="00E937E3"/>
    <w:rPr>
      <w:rFonts w:ascii="Arial" w:eastAsia="Times New Roman" w:hAnsi="Arial" w:cs="Arial"/>
      <w:b/>
      <w:bCs/>
      <w:spacing w:val="8"/>
      <w:lang w:val="en-GB" w:eastAsia="zh-CN"/>
    </w:rPr>
  </w:style>
  <w:style w:type="character" w:customStyle="1" w:styleId="Heading6Char1">
    <w:name w:val="Heading 6 Char1"/>
    <w:qFormat/>
    <w:rsid w:val="00E937E3"/>
    <w:rPr>
      <w:rFonts w:ascii="Arial" w:eastAsia="Times New Roman" w:hAnsi="Arial" w:cs="Arial"/>
      <w:b/>
      <w:bCs/>
      <w:spacing w:val="8"/>
      <w:lang w:val="en-GB" w:eastAsia="zh-CN"/>
    </w:rPr>
  </w:style>
  <w:style w:type="character" w:customStyle="1" w:styleId="Heading7Char1">
    <w:name w:val="Heading 7 Char1"/>
    <w:qFormat/>
    <w:rsid w:val="00E937E3"/>
    <w:rPr>
      <w:rFonts w:ascii="Arial" w:eastAsia="Times New Roman" w:hAnsi="Arial" w:cs="Arial"/>
      <w:b/>
      <w:bCs/>
      <w:spacing w:val="8"/>
      <w:lang w:val="en-GB" w:eastAsia="zh-CN"/>
    </w:rPr>
  </w:style>
  <w:style w:type="character" w:customStyle="1" w:styleId="Heading8Char1">
    <w:name w:val="Heading 8 Char1"/>
    <w:qFormat/>
    <w:rsid w:val="00E937E3"/>
    <w:rPr>
      <w:rFonts w:ascii="Arial" w:eastAsia="Times New Roman" w:hAnsi="Arial" w:cs="Arial"/>
      <w:b/>
      <w:bCs/>
      <w:spacing w:val="8"/>
      <w:lang w:val="en-GB" w:eastAsia="zh-CN"/>
    </w:rPr>
  </w:style>
  <w:style w:type="character" w:customStyle="1" w:styleId="Heading9Char1">
    <w:name w:val="Heading 9 Char1"/>
    <w:qFormat/>
    <w:rsid w:val="00E937E3"/>
    <w:rPr>
      <w:rFonts w:ascii="Arial" w:eastAsia="Times New Roman" w:hAnsi="Arial" w:cs="Arial"/>
      <w:b/>
      <w:bCs/>
      <w:spacing w:val="8"/>
      <w:lang w:val="en-GB" w:eastAsia="zh-CN"/>
    </w:rPr>
  </w:style>
  <w:style w:type="character" w:customStyle="1" w:styleId="HeaderChar1">
    <w:name w:val="Header Char1"/>
    <w:qFormat/>
    <w:rsid w:val="00E937E3"/>
    <w:rPr>
      <w:rFonts w:ascii="Arial" w:eastAsia="Times New Roman" w:hAnsi="Arial" w:cs="Arial"/>
      <w:spacing w:val="8"/>
      <w:lang w:val="en-GB" w:eastAsia="zh-CN"/>
    </w:rPr>
  </w:style>
  <w:style w:type="character" w:customStyle="1" w:styleId="FooterChar1">
    <w:name w:val="Footer Char1"/>
    <w:qFormat/>
    <w:rsid w:val="00E937E3"/>
    <w:rPr>
      <w:rFonts w:ascii="Arial" w:eastAsia="Times New Roman" w:hAnsi="Arial" w:cs="Arial"/>
      <w:spacing w:val="8"/>
      <w:lang w:val="en-GB" w:eastAsia="zh-CN"/>
    </w:rPr>
  </w:style>
  <w:style w:type="character" w:customStyle="1" w:styleId="BalloonTextChar">
    <w:name w:val="Balloon Text Char"/>
    <w:semiHidden/>
    <w:qFormat/>
    <w:rsid w:val="00E937E3"/>
    <w:rPr>
      <w:rFonts w:ascii="Tahoma" w:eastAsia="Times New Roman" w:hAnsi="Tahoma" w:cs="Tahoma"/>
      <w:spacing w:val="8"/>
      <w:sz w:val="16"/>
      <w:szCs w:val="16"/>
      <w:lang w:val="en-GB"/>
    </w:rPr>
  </w:style>
  <w:style w:type="character" w:customStyle="1" w:styleId="Heading1Char">
    <w:name w:val="Heading 1 Char"/>
    <w:qFormat/>
    <w:rsid w:val="00E937E3"/>
    <w:rPr>
      <w:rFonts w:ascii="Arial" w:hAnsi="Arial" w:cs="Arial"/>
      <w:b/>
      <w:bCs/>
      <w:spacing w:val="8"/>
      <w:sz w:val="22"/>
      <w:szCs w:val="22"/>
      <w:lang w:val="en-GB" w:eastAsia="zh-CN"/>
    </w:rPr>
  </w:style>
  <w:style w:type="character" w:customStyle="1" w:styleId="Heading2Char">
    <w:name w:val="Heading 2 Char"/>
    <w:qFormat/>
    <w:rsid w:val="00E937E3"/>
    <w:rPr>
      <w:rFonts w:ascii="Arial" w:hAnsi="Arial" w:cs="Arial"/>
      <w:b/>
      <w:bCs/>
      <w:spacing w:val="8"/>
      <w:lang w:val="en-GB" w:eastAsia="zh-CN"/>
    </w:rPr>
  </w:style>
  <w:style w:type="character" w:customStyle="1" w:styleId="Heading3Char">
    <w:name w:val="Heading 3 Char"/>
    <w:qFormat/>
    <w:rsid w:val="00E937E3"/>
    <w:rPr>
      <w:rFonts w:ascii="Arial" w:hAnsi="Arial" w:cs="Arial"/>
      <w:b/>
      <w:bCs/>
      <w:spacing w:val="8"/>
      <w:lang w:val="en-GB" w:eastAsia="zh-CN"/>
    </w:rPr>
  </w:style>
  <w:style w:type="character" w:customStyle="1" w:styleId="Heading4Char">
    <w:name w:val="Heading 4 Char"/>
    <w:qFormat/>
    <w:rsid w:val="00E937E3"/>
    <w:rPr>
      <w:rFonts w:ascii="Arial" w:hAnsi="Arial" w:cs="Arial"/>
      <w:b/>
      <w:bCs/>
      <w:spacing w:val="8"/>
      <w:lang w:val="en-GB" w:eastAsia="zh-CN"/>
    </w:rPr>
  </w:style>
  <w:style w:type="character" w:customStyle="1" w:styleId="Heading5Char">
    <w:name w:val="Heading 5 Char"/>
    <w:qFormat/>
    <w:rsid w:val="00E937E3"/>
    <w:rPr>
      <w:rFonts w:ascii="Arial" w:hAnsi="Arial" w:cs="Arial"/>
      <w:b/>
      <w:bCs/>
      <w:spacing w:val="8"/>
      <w:lang w:val="en-GB" w:eastAsia="zh-CN"/>
    </w:rPr>
  </w:style>
  <w:style w:type="character" w:customStyle="1" w:styleId="Heading6Char">
    <w:name w:val="Heading 6 Char"/>
    <w:qFormat/>
    <w:rsid w:val="00E937E3"/>
    <w:rPr>
      <w:rFonts w:ascii="Arial" w:hAnsi="Arial" w:cs="Arial"/>
      <w:b/>
      <w:bCs/>
      <w:spacing w:val="8"/>
      <w:lang w:val="en-GB" w:eastAsia="zh-CN"/>
    </w:rPr>
  </w:style>
  <w:style w:type="character" w:customStyle="1" w:styleId="Heading7Char">
    <w:name w:val="Heading 7 Char"/>
    <w:qFormat/>
    <w:rsid w:val="00E937E3"/>
    <w:rPr>
      <w:rFonts w:ascii="Arial" w:hAnsi="Arial" w:cs="Arial"/>
      <w:b/>
      <w:bCs/>
      <w:spacing w:val="8"/>
      <w:lang w:val="en-GB" w:eastAsia="zh-CN"/>
    </w:rPr>
  </w:style>
  <w:style w:type="character" w:customStyle="1" w:styleId="Heading8Char">
    <w:name w:val="Heading 8 Char"/>
    <w:qFormat/>
    <w:rsid w:val="00E937E3"/>
    <w:rPr>
      <w:rFonts w:ascii="Arial" w:hAnsi="Arial" w:cs="Arial"/>
      <w:b/>
      <w:bCs/>
      <w:spacing w:val="8"/>
      <w:lang w:val="en-GB" w:eastAsia="zh-CN"/>
    </w:rPr>
  </w:style>
  <w:style w:type="character" w:customStyle="1" w:styleId="Heading9Char">
    <w:name w:val="Heading 9 Char"/>
    <w:qFormat/>
    <w:rsid w:val="00E937E3"/>
    <w:rPr>
      <w:rFonts w:ascii="Arial" w:hAnsi="Arial" w:cs="Arial"/>
      <w:b/>
      <w:bCs/>
      <w:spacing w:val="8"/>
      <w:lang w:val="en-GB" w:eastAsia="zh-CN"/>
    </w:rPr>
  </w:style>
  <w:style w:type="character" w:customStyle="1" w:styleId="HeaderChar">
    <w:name w:val="Header Char"/>
    <w:qFormat/>
    <w:rsid w:val="00E937E3"/>
    <w:rPr>
      <w:rFonts w:ascii="Arial" w:hAnsi="Arial" w:cs="Arial"/>
      <w:spacing w:val="8"/>
      <w:lang w:val="en-GB" w:eastAsia="zh-CN"/>
    </w:rPr>
  </w:style>
  <w:style w:type="character" w:customStyle="1" w:styleId="CommentTextChar1">
    <w:name w:val="Comment Text Char1"/>
    <w:semiHidden/>
    <w:qFormat/>
    <w:rsid w:val="00E937E3"/>
    <w:rPr>
      <w:rFonts w:ascii="Arial" w:eastAsia="Times New Roman" w:hAnsi="Arial" w:cs="Arial"/>
      <w:spacing w:val="8"/>
      <w:lang w:val="en-GB"/>
    </w:rPr>
  </w:style>
  <w:style w:type="character" w:customStyle="1" w:styleId="CommentTextChar">
    <w:name w:val="Comment Text Char"/>
    <w:qFormat/>
    <w:rsid w:val="00E937E3"/>
    <w:rPr>
      <w:rFonts w:ascii="Arial" w:hAnsi="Arial" w:cs="Arial"/>
      <w:spacing w:val="8"/>
      <w:lang w:val="en-GB" w:eastAsia="zh-CN"/>
    </w:rPr>
  </w:style>
  <w:style w:type="character" w:customStyle="1" w:styleId="FooterChar">
    <w:name w:val="Footer Char"/>
    <w:qFormat/>
    <w:rsid w:val="00E937E3"/>
    <w:rPr>
      <w:rFonts w:ascii="Arial" w:hAnsi="Arial" w:cs="Arial"/>
      <w:spacing w:val="8"/>
      <w:lang w:val="en-GB" w:eastAsia="zh-CN"/>
    </w:rPr>
  </w:style>
  <w:style w:type="character" w:customStyle="1" w:styleId="FootnoteTextChar1">
    <w:name w:val="Footnote Text Char1"/>
    <w:semiHidden/>
    <w:qFormat/>
    <w:rsid w:val="00E937E3"/>
    <w:rPr>
      <w:rFonts w:ascii="Arial" w:eastAsia="Times New Roman" w:hAnsi="Arial" w:cs="Arial"/>
      <w:spacing w:val="8"/>
      <w:sz w:val="16"/>
      <w:szCs w:val="16"/>
      <w:lang w:val="en-GB" w:eastAsia="zh-CN"/>
    </w:rPr>
  </w:style>
  <w:style w:type="character" w:customStyle="1" w:styleId="FootnoteTextChar">
    <w:name w:val="Footnote Text Char"/>
    <w:qFormat/>
    <w:rsid w:val="00E937E3"/>
    <w:rPr>
      <w:rFonts w:ascii="Arial" w:hAnsi="Arial" w:cs="Arial"/>
      <w:spacing w:val="8"/>
      <w:lang w:val="en-GB" w:eastAsia="zh-CN"/>
    </w:rPr>
  </w:style>
  <w:style w:type="character" w:customStyle="1" w:styleId="TitleChar1">
    <w:name w:val="Title Char1"/>
    <w:qFormat/>
    <w:rsid w:val="00E937E3"/>
    <w:rPr>
      <w:rFonts w:ascii="Arial" w:eastAsia="Times New Roman" w:hAnsi="Arial" w:cs="Arial"/>
      <w:b/>
      <w:bCs/>
      <w:spacing w:val="8"/>
      <w:kern w:val="2"/>
      <w:sz w:val="24"/>
      <w:szCs w:val="24"/>
      <w:lang w:val="en-GB" w:eastAsia="zh-CN"/>
    </w:rPr>
  </w:style>
  <w:style w:type="character" w:customStyle="1" w:styleId="TitleChar">
    <w:name w:val="Title Char"/>
    <w:qFormat/>
    <w:rsid w:val="00E937E3"/>
    <w:rPr>
      <w:rFonts w:ascii="Cambria" w:hAnsi="Cambria" w:cs="Times New Roman"/>
      <w:b/>
      <w:bCs/>
      <w:spacing w:val="8"/>
      <w:kern w:val="2"/>
      <w:sz w:val="32"/>
      <w:szCs w:val="32"/>
      <w:lang w:val="en-GB" w:eastAsia="zh-CN"/>
    </w:rPr>
  </w:style>
  <w:style w:type="character" w:customStyle="1" w:styleId="BodyTextIndent2Char1">
    <w:name w:val="Body Text Indent 2 Char1"/>
    <w:semiHidden/>
    <w:qFormat/>
    <w:rsid w:val="00E937E3"/>
    <w:rPr>
      <w:rFonts w:eastAsia="Times New Roman" w:cs="Arial"/>
      <w:sz w:val="24"/>
      <w:lang w:val="en-US"/>
    </w:rPr>
  </w:style>
  <w:style w:type="character" w:customStyle="1" w:styleId="BodyTextIndent2Char">
    <w:name w:val="Body Text Indent 2 Char"/>
    <w:qFormat/>
    <w:rsid w:val="00E937E3"/>
    <w:rPr>
      <w:rFonts w:ascii="Arial" w:hAnsi="Arial" w:cs="Arial"/>
      <w:spacing w:val="8"/>
      <w:lang w:val="en-GB" w:eastAsia="zh-CN"/>
    </w:rPr>
  </w:style>
  <w:style w:type="character" w:customStyle="1" w:styleId="shorttext">
    <w:name w:val="short_text"/>
    <w:qFormat/>
    <w:rsid w:val="00E937E3"/>
    <w:rPr>
      <w:rFonts w:ascii="Times New Roman" w:hAnsi="Times New Roman" w:cs="Times New Roman"/>
    </w:rPr>
  </w:style>
  <w:style w:type="character" w:customStyle="1" w:styleId="BodyTextIndentChar">
    <w:name w:val="Body Text Indent Char"/>
    <w:qFormat/>
    <w:rsid w:val="00E937E3"/>
    <w:rPr>
      <w:rFonts w:ascii="Arial" w:hAnsi="Arial" w:cs="Arial"/>
      <w:spacing w:val="8"/>
      <w:lang w:val="en-GB" w:eastAsia="zh-CN"/>
    </w:rPr>
  </w:style>
  <w:style w:type="character" w:customStyle="1" w:styleId="BodyTextIndent3Char1">
    <w:name w:val="Body Text Indent 3 Char1"/>
    <w:semiHidden/>
    <w:qFormat/>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qFormat/>
    <w:rsid w:val="00E937E3"/>
    <w:rPr>
      <w:rFonts w:ascii="Arial" w:hAnsi="Arial" w:cs="Arial"/>
      <w:spacing w:val="8"/>
      <w:sz w:val="16"/>
      <w:szCs w:val="16"/>
      <w:lang w:val="en-GB" w:eastAsia="zh-CN"/>
    </w:rPr>
  </w:style>
  <w:style w:type="character" w:customStyle="1" w:styleId="BodyTextChar1">
    <w:name w:val="Body Text Char1"/>
    <w:semiHidden/>
    <w:qFormat/>
    <w:rsid w:val="00E937E3"/>
    <w:rPr>
      <w:rFonts w:ascii="Arial" w:eastAsia="Times New Roman" w:hAnsi="Arial" w:cs="Arial"/>
      <w:b/>
      <w:bCs/>
      <w:sz w:val="24"/>
      <w:szCs w:val="24"/>
      <w:lang w:val="en-GB" w:eastAsia="en-US"/>
    </w:rPr>
  </w:style>
  <w:style w:type="character" w:customStyle="1" w:styleId="BodyTextChar">
    <w:name w:val="Body Text Char"/>
    <w:qFormat/>
    <w:rsid w:val="00E937E3"/>
    <w:rPr>
      <w:rFonts w:ascii="Arial" w:hAnsi="Arial" w:cs="Arial"/>
      <w:spacing w:val="8"/>
      <w:lang w:val="en-GB" w:eastAsia="zh-CN"/>
    </w:rPr>
  </w:style>
  <w:style w:type="character" w:customStyle="1" w:styleId="hpsalt-edited">
    <w:name w:val="hps alt-edited"/>
    <w:qFormat/>
    <w:rsid w:val="00E937E3"/>
  </w:style>
  <w:style w:type="character" w:customStyle="1" w:styleId="BodyText2Char">
    <w:name w:val="Body Text 2 Char"/>
    <w:semiHidden/>
    <w:qFormat/>
    <w:rsid w:val="00E937E3"/>
    <w:rPr>
      <w:rFonts w:ascii="Arial" w:eastAsia="Times New Roman" w:hAnsi="Arial" w:cs="Arial"/>
      <w:sz w:val="18"/>
      <w:lang w:val="en-GB"/>
    </w:rPr>
  </w:style>
  <w:style w:type="character" w:customStyle="1" w:styleId="SMALLCAPSemphasis">
    <w:name w:val="SMALL CAPS emphasis"/>
    <w:qFormat/>
    <w:rsid w:val="00E937E3"/>
    <w:rPr>
      <w:i/>
      <w:smallCaps/>
      <w:strike w:val="0"/>
      <w:dstrike w:val="0"/>
      <w:vanish w:val="0"/>
      <w:position w:val="0"/>
      <w:sz w:val="20"/>
      <w:vertAlign w:val="baseline"/>
    </w:rPr>
  </w:style>
  <w:style w:type="character" w:customStyle="1" w:styleId="SMALLCAPSstrong">
    <w:name w:val="SMALL CAPS strong"/>
    <w:qFormat/>
    <w:rsid w:val="00E937E3"/>
    <w:rPr>
      <w:b/>
      <w:smallCaps/>
      <w:strike w:val="0"/>
      <w:dstrike w:val="0"/>
      <w:vanish w:val="0"/>
      <w:position w:val="0"/>
      <w:sz w:val="20"/>
      <w:vertAlign w:val="baseline"/>
    </w:rPr>
  </w:style>
  <w:style w:type="character" w:customStyle="1" w:styleId="SUBscript-small">
    <w:name w:val="SUBscript-small"/>
    <w:qFormat/>
    <w:rsid w:val="00E937E3"/>
    <w:rPr>
      <w:kern w:val="0"/>
      <w:sz w:val="12"/>
      <w:szCs w:val="16"/>
      <w:vertAlign w:val="subscript"/>
    </w:rPr>
  </w:style>
  <w:style w:type="character" w:customStyle="1" w:styleId="SUPerscript-small">
    <w:name w:val="SUPerscript-small"/>
    <w:qFormat/>
    <w:rsid w:val="00E937E3"/>
    <w:rPr>
      <w:kern w:val="0"/>
      <w:sz w:val="12"/>
      <w:szCs w:val="16"/>
      <w:vertAlign w:val="superscript"/>
    </w:rPr>
  </w:style>
  <w:style w:type="character" w:styleId="aff1">
    <w:name w:val="Intense Emphasis"/>
    <w:qFormat/>
    <w:rsid w:val="00E937E3"/>
    <w:rPr>
      <w:b/>
      <w:bCs/>
      <w:i/>
      <w:iCs/>
      <w:color w:val="auto"/>
    </w:rPr>
  </w:style>
  <w:style w:type="character" w:customStyle="1" w:styleId="aff2">
    <w:name w:val="Тема примечания Знак"/>
    <w:basedOn w:val="afd"/>
    <w:link w:val="aff3"/>
    <w:semiHidden/>
    <w:qFormat/>
    <w:rsid w:val="00E937E3"/>
    <w:rPr>
      <w:rFonts w:ascii="Arial" w:eastAsia="Times New Roman" w:hAnsi="Arial" w:cs="Arial"/>
      <w:b/>
      <w:bCs/>
      <w:spacing w:val="8"/>
      <w:lang w:val="en-GB" w:eastAsia="zh-CN"/>
    </w:rPr>
  </w:style>
  <w:style w:type="character" w:customStyle="1" w:styleId="CommentSubjectChar">
    <w:name w:val="Comment Subject Char"/>
    <w:semiHidden/>
    <w:qFormat/>
    <w:rsid w:val="00E937E3"/>
    <w:rPr>
      <w:rFonts w:ascii="Arial" w:eastAsia="Times New Roman" w:hAnsi="Arial" w:cs="Arial"/>
      <w:b/>
      <w:bCs/>
      <w:spacing w:val="8"/>
      <w:lang w:val="en-GB" w:eastAsia="zh-CN"/>
    </w:rPr>
  </w:style>
  <w:style w:type="character" w:customStyle="1" w:styleId="subscriptvariable">
    <w:name w:val="subscript variable"/>
    <w:qFormat/>
    <w:rsid w:val="00E937E3"/>
    <w:rPr>
      <w:rFonts w:ascii="Times New Roman" w:hAnsi="Times New Roman" w:cs="Times New Roman"/>
      <w:i/>
      <w:kern w:val="0"/>
      <w:sz w:val="16"/>
      <w:szCs w:val="16"/>
      <w:vertAlign w:val="subscript"/>
    </w:rPr>
  </w:style>
  <w:style w:type="character" w:customStyle="1" w:styleId="subscriptvariable6pt">
    <w:name w:val="subscript variable 6pt"/>
    <w:qFormat/>
    <w:rsid w:val="00E937E3"/>
    <w:rPr>
      <w:rFonts w:ascii="Times New Roman" w:hAnsi="Times New Roman" w:cs="Times New Roman"/>
      <w:i/>
      <w:kern w:val="0"/>
      <w:sz w:val="12"/>
      <w:szCs w:val="12"/>
      <w:vertAlign w:val="subscript"/>
    </w:rPr>
  </w:style>
  <w:style w:type="character" w:customStyle="1" w:styleId="29">
    <w:name w:val="Цитата 2 Знак"/>
    <w:basedOn w:val="a1"/>
    <w:link w:val="2a"/>
    <w:uiPriority w:val="29"/>
    <w:qFormat/>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sz w:val="12"/>
      <w:szCs w:val="16"/>
      <w:vertAlign w:val="superscript"/>
    </w:rPr>
  </w:style>
  <w:style w:type="character" w:customStyle="1" w:styleId="aff4">
    <w:name w:val="Абзац списка Знак"/>
    <w:link w:val="aff5"/>
    <w:uiPriority w:val="34"/>
    <w:qFormat/>
    <w:rsid w:val="00E937E3"/>
    <w:rPr>
      <w:rFonts w:ascii="Times New Roman" w:eastAsia="Times New Roman" w:hAnsi="Times New Roman"/>
      <w:color w:val="000000"/>
      <w:sz w:val="28"/>
    </w:rPr>
  </w:style>
  <w:style w:type="character" w:customStyle="1" w:styleId="11">
    <w:name w:val="Название1"/>
    <w:basedOn w:val="a1"/>
    <w:qFormat/>
    <w:rsid w:val="00E937E3"/>
  </w:style>
  <w:style w:type="character" w:customStyle="1" w:styleId="searchtext">
    <w:name w:val="searchtext"/>
    <w:basedOn w:val="a1"/>
    <w:qFormat/>
    <w:rsid w:val="00E937E3"/>
  </w:style>
  <w:style w:type="character" w:customStyle="1" w:styleId="wmi-callto">
    <w:name w:val="wmi-callto"/>
    <w:basedOn w:val="a1"/>
    <w:qFormat/>
    <w:rsid w:val="00E937E3"/>
  </w:style>
  <w:style w:type="character" w:customStyle="1" w:styleId="212pt">
    <w:name w:val="Основной текст (2) + 12 pt"/>
    <w:basedOn w:val="26"/>
    <w:qFormat/>
    <w:rsid w:val="00E937E3"/>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nobr">
    <w:name w:val="nobr"/>
    <w:basedOn w:val="a1"/>
    <w:qFormat/>
    <w:rsid w:val="00E937E3"/>
  </w:style>
  <w:style w:type="character" w:customStyle="1" w:styleId="12">
    <w:name w:val="Основной текст Знак1"/>
    <w:basedOn w:val="a1"/>
    <w:uiPriority w:val="99"/>
    <w:qFormat/>
    <w:locked/>
    <w:rsid w:val="00E937E3"/>
    <w:rPr>
      <w:rFonts w:ascii="Times New Roman" w:eastAsia="Times New Roman" w:hAnsi="Times New Roman" w:cs="Times New Roman"/>
      <w:sz w:val="26"/>
      <w:szCs w:val="26"/>
      <w:lang w:eastAsia="ru-RU"/>
    </w:rPr>
  </w:style>
  <w:style w:type="character" w:customStyle="1" w:styleId="11pt">
    <w:name w:val="Основной текст + 11 pt"/>
    <w:basedOn w:val="ad"/>
    <w:qFormat/>
    <w:rsid w:val="00E937E3"/>
    <w:rPr>
      <w:rFonts w:ascii="Times New Roman" w:eastAsia="Times New Roman" w:hAnsi="Times New Roman" w:cs="Times New Roman"/>
      <w:sz w:val="28"/>
      <w:lang w:bidi="ar-SA"/>
    </w:rPr>
  </w:style>
  <w:style w:type="character" w:customStyle="1" w:styleId="aff6">
    <w:name w:val="Колонтитул_"/>
    <w:basedOn w:val="a1"/>
    <w:link w:val="13"/>
    <w:uiPriority w:val="99"/>
    <w:qFormat/>
    <w:rsid w:val="00E937E3"/>
    <w:rPr>
      <w:shd w:val="clear" w:color="auto" w:fill="FFFFFF"/>
    </w:rPr>
  </w:style>
  <w:style w:type="character" w:customStyle="1" w:styleId="aff7">
    <w:name w:val="Колонтитул"/>
    <w:basedOn w:val="aff6"/>
    <w:uiPriority w:val="99"/>
    <w:qFormat/>
    <w:rsid w:val="00E937E3"/>
    <w:rPr>
      <w:shd w:val="clear" w:color="auto" w:fill="FFFFFF"/>
    </w:rPr>
  </w:style>
  <w:style w:type="character" w:customStyle="1" w:styleId="10pt">
    <w:name w:val="Колонтитул + 10 pt"/>
    <w:basedOn w:val="aff6"/>
    <w:uiPriority w:val="99"/>
    <w:qFormat/>
    <w:rsid w:val="00E937E3"/>
    <w:rPr>
      <w:sz w:val="20"/>
      <w:szCs w:val="20"/>
      <w:shd w:val="clear" w:color="auto" w:fill="FFFFFF"/>
    </w:rPr>
  </w:style>
  <w:style w:type="character" w:customStyle="1" w:styleId="2b">
    <w:name w:val="Колонтитул2"/>
    <w:basedOn w:val="aff6"/>
    <w:uiPriority w:val="99"/>
    <w:qFormat/>
    <w:rsid w:val="00E937E3"/>
    <w:rPr>
      <w:shd w:val="clear" w:color="auto" w:fill="FFFFFF"/>
    </w:rPr>
  </w:style>
  <w:style w:type="character" w:customStyle="1" w:styleId="260">
    <w:name w:val="Колонтитул + 26"/>
    <w:basedOn w:val="aff6"/>
    <w:uiPriority w:val="99"/>
    <w:qFormat/>
    <w:rsid w:val="00E937E3"/>
    <w:rPr>
      <w:i/>
      <w:iCs/>
      <w:sz w:val="53"/>
      <w:szCs w:val="53"/>
      <w:shd w:val="clear" w:color="auto" w:fill="FFFFFF"/>
    </w:rPr>
  </w:style>
  <w:style w:type="character" w:customStyle="1" w:styleId="43">
    <w:name w:val="Заголовок №4_"/>
    <w:basedOn w:val="a1"/>
    <w:link w:val="44"/>
    <w:uiPriority w:val="99"/>
    <w:qFormat/>
    <w:rsid w:val="00E937E3"/>
    <w:rPr>
      <w:b/>
      <w:bCs/>
      <w:sz w:val="23"/>
      <w:szCs w:val="23"/>
      <w:shd w:val="clear" w:color="auto" w:fill="FFFFFF"/>
    </w:rPr>
  </w:style>
  <w:style w:type="character" w:customStyle="1" w:styleId="220">
    <w:name w:val="Основной текст (2)2"/>
    <w:basedOn w:val="26"/>
    <w:uiPriority w:val="99"/>
    <w:qFormat/>
    <w:rsid w:val="00E937E3"/>
    <w:rPr>
      <w:rFonts w:ascii="Times New Roman" w:hAnsi="Times New Roman" w:cs="Times New Roman"/>
      <w:b/>
      <w:bCs/>
      <w:sz w:val="23"/>
      <w:szCs w:val="23"/>
      <w:shd w:val="clear" w:color="auto" w:fill="FFFFFF"/>
    </w:rPr>
  </w:style>
  <w:style w:type="character" w:customStyle="1" w:styleId="2c">
    <w:name w:val="Заголовок №2_"/>
    <w:basedOn w:val="a1"/>
    <w:link w:val="2d"/>
    <w:uiPriority w:val="99"/>
    <w:qFormat/>
    <w:rsid w:val="00E937E3"/>
    <w:rPr>
      <w:rFonts w:cs="Calibri"/>
      <w:i/>
      <w:iCs/>
      <w:spacing w:val="-50"/>
      <w:sz w:val="52"/>
      <w:szCs w:val="52"/>
      <w:shd w:val="clear" w:color="auto" w:fill="FFFFFF"/>
      <w:lang w:val="en-US"/>
    </w:rPr>
  </w:style>
  <w:style w:type="character" w:customStyle="1" w:styleId="Calibri">
    <w:name w:val="Колонтитул + Calibri"/>
    <w:basedOn w:val="aff6"/>
    <w:uiPriority w:val="99"/>
    <w:qFormat/>
    <w:rsid w:val="00E937E3"/>
    <w:rPr>
      <w:rFonts w:ascii="Calibri" w:hAnsi="Calibri" w:cs="Calibri"/>
      <w:spacing w:val="-10"/>
      <w:sz w:val="8"/>
      <w:szCs w:val="8"/>
      <w:shd w:val="clear" w:color="auto" w:fill="FFFFFF"/>
    </w:rPr>
  </w:style>
  <w:style w:type="paragraph" w:styleId="af3">
    <w:name w:val="Title"/>
    <w:basedOn w:val="a0"/>
    <w:next w:val="ae"/>
    <w:link w:val="af2"/>
    <w:qFormat/>
    <w:rsid w:val="00E937E3"/>
    <w:pPr>
      <w:spacing w:line="240" w:lineRule="auto"/>
      <w:ind w:left="0" w:firstLine="0"/>
      <w:jc w:val="center"/>
    </w:pPr>
    <w:rPr>
      <w:rFonts w:ascii="Arial" w:eastAsia="Times New Roman" w:hAnsi="Arial"/>
      <w:sz w:val="24"/>
      <w:szCs w:val="20"/>
      <w:lang w:eastAsia="ru-RU"/>
    </w:rPr>
  </w:style>
  <w:style w:type="paragraph" w:styleId="ae">
    <w:name w:val="Body Text"/>
    <w:basedOn w:val="a0"/>
    <w:link w:val="ad"/>
    <w:uiPriority w:val="99"/>
    <w:rsid w:val="00E937E3"/>
    <w:pPr>
      <w:spacing w:line="240" w:lineRule="auto"/>
      <w:ind w:left="0" w:firstLine="0"/>
      <w:jc w:val="both"/>
    </w:pPr>
    <w:rPr>
      <w:rFonts w:ascii="Arial" w:eastAsia="Times New Roman" w:hAnsi="Arial"/>
      <w:sz w:val="28"/>
      <w:szCs w:val="20"/>
    </w:rPr>
  </w:style>
  <w:style w:type="paragraph" w:styleId="aff8">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aff9">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styleId="affa">
    <w:name w:val="index heading"/>
    <w:basedOn w:val="af3"/>
  </w:style>
  <w:style w:type="paragraph" w:customStyle="1" w:styleId="ConsPlusTitle">
    <w:name w:val="ConsPlusTitle"/>
    <w:qFormat/>
    <w:rsid w:val="008C3767"/>
    <w:pPr>
      <w:widowControl w:val="0"/>
    </w:pPr>
    <w:rPr>
      <w:rFonts w:ascii="Times New Roman" w:eastAsia="Times New Roman" w:hAnsi="Times New Roman"/>
      <w:b/>
      <w:bCs/>
      <w:sz w:val="24"/>
      <w:szCs w:val="24"/>
    </w:rPr>
  </w:style>
  <w:style w:type="paragraph" w:styleId="a5">
    <w:name w:val="Balloon Text"/>
    <w:basedOn w:val="a0"/>
    <w:link w:val="a4"/>
    <w:uiPriority w:val="99"/>
    <w:semiHidden/>
    <w:unhideWhenUsed/>
    <w:qFormat/>
    <w:rsid w:val="008C3767"/>
    <w:pPr>
      <w:spacing w:line="240" w:lineRule="auto"/>
    </w:pPr>
    <w:rPr>
      <w:rFonts w:ascii="Tahoma" w:hAnsi="Tahoma" w:cs="Tahoma"/>
      <w:sz w:val="16"/>
      <w:szCs w:val="16"/>
    </w:rPr>
  </w:style>
  <w:style w:type="paragraph" w:customStyle="1" w:styleId="affb">
    <w:name w:val="Колонтитул"/>
    <w:basedOn w:val="a0"/>
    <w:qFormat/>
  </w:style>
  <w:style w:type="paragraph" w:styleId="a7">
    <w:name w:val="header"/>
    <w:basedOn w:val="a0"/>
    <w:link w:val="a6"/>
    <w:uiPriority w:val="99"/>
    <w:unhideWhenUsed/>
    <w:rsid w:val="00AF03C2"/>
    <w:pPr>
      <w:tabs>
        <w:tab w:val="center" w:pos="4677"/>
        <w:tab w:val="right" w:pos="9355"/>
      </w:tabs>
    </w:pPr>
  </w:style>
  <w:style w:type="paragraph" w:styleId="a9">
    <w:name w:val="footer"/>
    <w:basedOn w:val="a0"/>
    <w:link w:val="a8"/>
    <w:uiPriority w:val="99"/>
    <w:unhideWhenUsed/>
    <w:rsid w:val="00AF03C2"/>
    <w:pPr>
      <w:tabs>
        <w:tab w:val="center" w:pos="4677"/>
        <w:tab w:val="right" w:pos="9355"/>
      </w:tabs>
    </w:pPr>
  </w:style>
  <w:style w:type="paragraph" w:customStyle="1" w:styleId="Default">
    <w:name w:val="Default"/>
    <w:qFormat/>
    <w:rsid w:val="00B37413"/>
    <w:rPr>
      <w:rFonts w:ascii="Times New Roman" w:hAnsi="Times New Roman"/>
      <w:color w:val="000000"/>
      <w:sz w:val="24"/>
      <w:szCs w:val="24"/>
    </w:rPr>
  </w:style>
  <w:style w:type="paragraph" w:styleId="affc">
    <w:name w:val="Normal (Web)"/>
    <w:basedOn w:val="a0"/>
    <w:uiPriority w:val="99"/>
    <w:unhideWhenUsed/>
    <w:qFormat/>
    <w:rsid w:val="00FB52F7"/>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formattext">
    <w:name w:val="formattext"/>
    <w:basedOn w:val="a0"/>
    <w:qFormat/>
    <w:rsid w:val="0063725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0"/>
    <w:qFormat/>
    <w:rsid w:val="00D423D8"/>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qFormat/>
    <w:rsid w:val="00C5023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14">
    <w:name w:val="Обычный1"/>
    <w:qFormat/>
    <w:rsid w:val="00D53C85"/>
    <w:pPr>
      <w:widowControl w:val="0"/>
    </w:pPr>
    <w:rPr>
      <w:rFonts w:ascii="Times New Roman" w:eastAsia="Times New Roman" w:hAnsi="Times New Roman"/>
    </w:rPr>
  </w:style>
  <w:style w:type="paragraph" w:styleId="af0">
    <w:name w:val="Body Text Indent"/>
    <w:basedOn w:val="a0"/>
    <w:link w:val="af"/>
    <w:rsid w:val="00E937E3"/>
    <w:pPr>
      <w:tabs>
        <w:tab w:val="left" w:pos="0"/>
      </w:tabs>
      <w:spacing w:line="240" w:lineRule="auto"/>
      <w:ind w:left="0" w:firstLine="709"/>
      <w:jc w:val="both"/>
    </w:pPr>
    <w:rPr>
      <w:rFonts w:ascii="Arial" w:eastAsia="Times New Roman" w:hAnsi="Arial"/>
      <w:sz w:val="28"/>
      <w:szCs w:val="20"/>
    </w:rPr>
  </w:style>
  <w:style w:type="paragraph" w:styleId="23">
    <w:name w:val="Body Text 2"/>
    <w:basedOn w:val="a0"/>
    <w:link w:val="22"/>
    <w:qFormat/>
    <w:rsid w:val="00E937E3"/>
    <w:pPr>
      <w:spacing w:line="240" w:lineRule="auto"/>
      <w:ind w:left="0" w:firstLine="0"/>
      <w:jc w:val="center"/>
    </w:pPr>
    <w:rPr>
      <w:rFonts w:ascii="Times New Roman" w:eastAsia="Times New Roman" w:hAnsi="Times New Roman"/>
      <w:b/>
      <w:sz w:val="32"/>
      <w:szCs w:val="20"/>
      <w:lang w:eastAsia="ru-RU"/>
    </w:rPr>
  </w:style>
  <w:style w:type="paragraph" w:styleId="25">
    <w:name w:val="Body Text Indent 2"/>
    <w:basedOn w:val="a0"/>
    <w:link w:val="24"/>
    <w:qFormat/>
    <w:rsid w:val="00E937E3"/>
    <w:pPr>
      <w:spacing w:line="240" w:lineRule="auto"/>
      <w:ind w:left="0" w:firstLine="567"/>
      <w:jc w:val="both"/>
    </w:pPr>
    <w:rPr>
      <w:rFonts w:ascii="Arial" w:eastAsia="Times New Roman" w:hAnsi="Arial"/>
      <w:sz w:val="28"/>
      <w:szCs w:val="20"/>
      <w:lang w:val="en-US"/>
    </w:rPr>
  </w:style>
  <w:style w:type="paragraph" w:styleId="33">
    <w:name w:val="Body Text Indent 3"/>
    <w:basedOn w:val="a0"/>
    <w:link w:val="32"/>
    <w:uiPriority w:val="99"/>
    <w:qFormat/>
    <w:rsid w:val="00E937E3"/>
    <w:pPr>
      <w:spacing w:line="240" w:lineRule="auto"/>
      <w:ind w:left="720" w:firstLine="0"/>
      <w:jc w:val="both"/>
    </w:pPr>
    <w:rPr>
      <w:rFonts w:ascii="Times New Roman" w:eastAsia="Times New Roman" w:hAnsi="Times New Roman"/>
      <w:sz w:val="24"/>
      <w:szCs w:val="20"/>
    </w:rPr>
  </w:style>
  <w:style w:type="paragraph" w:customStyle="1" w:styleId="15">
    <w:name w:val="Абзац1"/>
    <w:basedOn w:val="a0"/>
    <w:qFormat/>
    <w:rsid w:val="00E937E3"/>
    <w:pPr>
      <w:spacing w:line="240" w:lineRule="auto"/>
      <w:ind w:left="0" w:firstLine="0"/>
      <w:jc w:val="both"/>
    </w:pPr>
    <w:rPr>
      <w:rFonts w:ascii="Times New Roman" w:eastAsia="Times New Roman" w:hAnsi="Times New Roman"/>
      <w:sz w:val="24"/>
      <w:szCs w:val="20"/>
      <w:lang w:eastAsia="ru-RU"/>
    </w:rPr>
  </w:style>
  <w:style w:type="paragraph" w:styleId="35">
    <w:name w:val="Body Text 3"/>
    <w:basedOn w:val="a0"/>
    <w:link w:val="34"/>
    <w:qFormat/>
    <w:rsid w:val="00E937E3"/>
    <w:pPr>
      <w:spacing w:line="240" w:lineRule="auto"/>
      <w:ind w:left="0" w:firstLine="0"/>
      <w:jc w:val="both"/>
    </w:pPr>
    <w:rPr>
      <w:rFonts w:ascii="Arial" w:eastAsia="Times New Roman" w:hAnsi="Arial"/>
      <w:i/>
      <w:sz w:val="28"/>
      <w:szCs w:val="20"/>
      <w:lang w:eastAsia="ru-RU"/>
    </w:rPr>
  </w:style>
  <w:style w:type="paragraph" w:customStyle="1" w:styleId="210">
    <w:name w:val="Основной текст 21"/>
    <w:basedOn w:val="a0"/>
    <w:uiPriority w:val="99"/>
    <w:qFormat/>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6">
    <w:name w:val="Нижний колонтитул1"/>
    <w:basedOn w:val="14"/>
    <w:qFormat/>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4"/>
    <w:qFormat/>
    <w:rsid w:val="00E937E3"/>
    <w:pPr>
      <w:widowControl/>
      <w:ind w:firstLine="709"/>
      <w:jc w:val="both"/>
    </w:pPr>
    <w:rPr>
      <w:sz w:val="28"/>
    </w:rPr>
  </w:style>
  <w:style w:type="paragraph" w:styleId="af5">
    <w:name w:val="endnote text"/>
    <w:basedOn w:val="a0"/>
    <w:link w:val="af4"/>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npb">
    <w:name w:val="npb"/>
    <w:basedOn w:val="a0"/>
    <w:qFormat/>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qFormat/>
    <w:rsid w:val="00E937E3"/>
    <w:pPr>
      <w:widowControl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qFormat/>
    <w:rsid w:val="00E937E3"/>
    <w:pPr>
      <w:widowControl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qFormat/>
    <w:rsid w:val="00E937E3"/>
    <w:pPr>
      <w:widowControl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qFormat/>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qFormat/>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qFormat/>
    <w:rsid w:val="00E937E3"/>
    <w:pPr>
      <w:widowControl w:val="0"/>
      <w:spacing w:after="215"/>
    </w:pPr>
    <w:rPr>
      <w:rFonts w:ascii="Arial" w:eastAsia="Times New Roman" w:hAnsi="Arial" w:cs="Arial"/>
      <w:color w:val="auto"/>
    </w:rPr>
  </w:style>
  <w:style w:type="paragraph" w:styleId="af8">
    <w:name w:val="Plain Text"/>
    <w:basedOn w:val="a0"/>
    <w:link w:val="af7"/>
    <w:uiPriority w:val="99"/>
    <w:qFormat/>
    <w:rsid w:val="00E937E3"/>
    <w:pPr>
      <w:spacing w:line="240" w:lineRule="auto"/>
      <w:ind w:left="0" w:firstLine="0"/>
    </w:pPr>
    <w:rPr>
      <w:rFonts w:ascii="Courier New" w:eastAsia="Times New Roman" w:hAnsi="Courier New"/>
      <w:sz w:val="20"/>
      <w:szCs w:val="20"/>
      <w:lang w:eastAsia="ru-RU"/>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qFormat/>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qFormat/>
    <w:rsid w:val="00E937E3"/>
    <w:pPr>
      <w:spacing w:before="210" w:line="210" w:lineRule="exact"/>
      <w:ind w:left="0" w:firstLine="0"/>
    </w:pPr>
    <w:rPr>
      <w:rFonts w:ascii="Arial" w:eastAsia="Times New Roman" w:hAnsi="Arial"/>
      <w:sz w:val="18"/>
      <w:szCs w:val="20"/>
      <w:lang w:val="en-GB"/>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
      </w:numPr>
      <w:snapToGrid w:val="0"/>
      <w:spacing w:after="200" w:line="240" w:lineRule="auto"/>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
      </w:numPr>
      <w:tabs>
        <w:tab w:val="left" w:pos="1492"/>
      </w:tab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0"/>
    <w:next w:val="PARAGRAPH"/>
    <w:qFormat/>
    <w:rsid w:val="00E937E3"/>
    <w:pPr>
      <w:keepLines w:val="0"/>
      <w:numPr>
        <w:ilvl w:val="2"/>
        <w:numId w:val="1"/>
      </w:numPr>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qFormat/>
    <w:rsid w:val="00E937E3"/>
    <w:pPr>
      <w:keepNext/>
      <w:numPr>
        <w:ilvl w:val="3"/>
        <w:numId w:val="1"/>
      </w:numPr>
      <w:tabs>
        <w:tab w:val="left" w:pos="1492"/>
      </w:tabs>
      <w:snapToGrid w:val="0"/>
      <w:outlineLvl w:val="3"/>
    </w:pPr>
    <w:rPr>
      <w:rFonts w:ascii="Arial" w:hAnsi="Arial" w:cs="Arial"/>
      <w:spacing w:val="8"/>
      <w:sz w:val="20"/>
      <w:szCs w:val="20"/>
      <w:lang w:val="en-GB" w:eastAsia="zh-CN"/>
    </w:rPr>
  </w:style>
  <w:style w:type="paragraph" w:customStyle="1" w:styleId="ANNEX-heading4">
    <w:name w:val="ANNEX-heading4"/>
    <w:basedOn w:val="41"/>
    <w:next w:val="PARAGRAPH"/>
    <w:qFormat/>
    <w:rsid w:val="00E937E3"/>
    <w:pPr>
      <w:numPr>
        <w:ilvl w:val="4"/>
        <w:numId w:val="1"/>
      </w:numPr>
      <w:tabs>
        <w:tab w:val="left" w:pos="1492"/>
      </w:tab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qFormat/>
    <w:rsid w:val="00E937E3"/>
    <w:pPr>
      <w:numPr>
        <w:ilvl w:val="5"/>
        <w:numId w:val="1"/>
      </w:numPr>
      <w:tabs>
        <w:tab w:val="left" w:pos="1492"/>
      </w:tabs>
      <w:snapToGrid w:val="0"/>
      <w:spacing w:before="100" w:after="100"/>
      <w:outlineLvl w:val="5"/>
    </w:pPr>
    <w:rPr>
      <w:rFonts w:ascii="Arial" w:hAnsi="Arial" w:cs="Arial"/>
      <w:b/>
      <w:bCs/>
      <w:spacing w:val="8"/>
      <w:sz w:val="20"/>
      <w:lang w:val="en-GB" w:eastAsia="zh-CN"/>
    </w:rPr>
  </w:style>
  <w:style w:type="paragraph" w:customStyle="1" w:styleId="rat-cl">
    <w:name w:val="rat-cl"/>
    <w:basedOn w:val="a0"/>
    <w:qFormat/>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7">
    <w:name w:val="toc 1"/>
    <w:basedOn w:val="PARAGRAPH"/>
    <w:uiPriority w:val="39"/>
    <w:rsid w:val="00E937E3"/>
    <w:pPr>
      <w:tabs>
        <w:tab w:val="left" w:pos="395"/>
        <w:tab w:val="right" w:leader="dot" w:pos="9070"/>
      </w:tab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8">
    <w:name w:val="Абзац списка1"/>
    <w:basedOn w:val="a0"/>
    <w:qFormat/>
    <w:rsid w:val="00E937E3"/>
    <w:pPr>
      <w:spacing w:after="200" w:line="276" w:lineRule="auto"/>
      <w:ind w:left="720" w:firstLine="0"/>
      <w:contextualSpacing/>
    </w:pPr>
    <w:rPr>
      <w:rFonts w:eastAsia="Times New Roman"/>
      <w:lang w:val="en-US"/>
    </w:rPr>
  </w:style>
  <w:style w:type="paragraph" w:customStyle="1" w:styleId="Style1">
    <w:name w:val="Style1"/>
    <w:basedOn w:val="a0"/>
    <w:uiPriority w:val="99"/>
    <w:qFormat/>
    <w:rsid w:val="00E937E3"/>
    <w:pPr>
      <w:widowControl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qFormat/>
    <w:rsid w:val="00E937E3"/>
    <w:pPr>
      <w:widowControl w:val="0"/>
      <w:spacing w:line="305" w:lineRule="exact"/>
      <w:ind w:left="0" w:firstLine="708"/>
    </w:pPr>
    <w:rPr>
      <w:rFonts w:ascii="Times New Roman" w:eastAsia="Times New Roman" w:hAnsi="Times New Roman"/>
      <w:sz w:val="24"/>
      <w:szCs w:val="24"/>
      <w:lang w:eastAsia="ru-RU"/>
    </w:rPr>
  </w:style>
  <w:style w:type="paragraph" w:customStyle="1" w:styleId="ListDash">
    <w:name w:val="List Dash"/>
    <w:basedOn w:val="affd"/>
    <w:qFormat/>
    <w:rsid w:val="00E937E3"/>
    <w:pPr>
      <w:snapToGrid w:val="0"/>
      <w:spacing w:after="100"/>
      <w:contextualSpacing w:val="0"/>
      <w:jc w:val="both"/>
    </w:pPr>
    <w:rPr>
      <w:rFonts w:ascii="Arial" w:hAnsi="Arial" w:cs="Arial"/>
      <w:spacing w:val="8"/>
      <w:lang w:val="en-GB" w:eastAsia="zh-CN"/>
    </w:rPr>
  </w:style>
  <w:style w:type="paragraph" w:styleId="affd">
    <w:name w:val="List Bullet"/>
    <w:basedOn w:val="a0"/>
    <w:unhideWhenUsed/>
    <w:qFormat/>
    <w:rsid w:val="00E937E3"/>
    <w:pPr>
      <w:tabs>
        <w:tab w:val="left" w:pos="340"/>
      </w:tabs>
      <w:spacing w:line="240" w:lineRule="auto"/>
      <w:ind w:left="340" w:hanging="340"/>
      <w:contextualSpacing/>
    </w:pPr>
    <w:rPr>
      <w:rFonts w:ascii="Times New Roman" w:eastAsia="Times New Roman" w:hAnsi="Times New Roman"/>
      <w:sz w:val="20"/>
      <w:szCs w:val="20"/>
      <w:lang w:eastAsia="ru-RU"/>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6"/>
    <w:qFormat/>
    <w:rsid w:val="00E937E3"/>
  </w:style>
  <w:style w:type="paragraph" w:customStyle="1" w:styleId="TABLE-cell">
    <w:name w:val="TABLE-cell"/>
    <w:basedOn w:val="TABLE-col-heading"/>
    <w:qFormat/>
    <w:rsid w:val="00E937E3"/>
    <w:pPr>
      <w:jc w:val="left"/>
    </w:pPr>
    <w:rPr>
      <w:b w:val="0"/>
      <w:bCs w:val="0"/>
    </w:rPr>
  </w:style>
  <w:style w:type="paragraph" w:styleId="afa">
    <w:name w:val="footnote text"/>
    <w:basedOn w:val="a0"/>
    <w:link w:val="af9"/>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27">
    <w:name w:val="Основной текст (2)"/>
    <w:basedOn w:val="a0"/>
    <w:link w:val="26"/>
    <w:uiPriority w:val="99"/>
    <w:qFormat/>
    <w:rsid w:val="00E937E3"/>
    <w:pPr>
      <w:widowControl w:val="0"/>
      <w:shd w:val="clear" w:color="auto" w:fill="FFFFFF"/>
      <w:spacing w:before="360" w:line="274" w:lineRule="exact"/>
      <w:ind w:left="0" w:firstLine="0"/>
      <w:jc w:val="both"/>
    </w:pPr>
    <w:rPr>
      <w:sz w:val="20"/>
      <w:szCs w:val="20"/>
      <w:lang w:eastAsia="ru-RU"/>
    </w:rPr>
  </w:style>
  <w:style w:type="paragraph" w:customStyle="1" w:styleId="37">
    <w:name w:val="Основной текст (3)"/>
    <w:basedOn w:val="a0"/>
    <w:link w:val="36"/>
    <w:qFormat/>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5">
    <w:name w:val="List Paragraph"/>
    <w:basedOn w:val="a0"/>
    <w:link w:val="aff4"/>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qFormat/>
    <w:rsid w:val="00E937E3"/>
    <w:pPr>
      <w:widowControl w:val="0"/>
    </w:pPr>
    <w:rPr>
      <w:rFonts w:ascii="Times New Roman" w:eastAsia="Times New Roman" w:hAnsi="Times New Roman"/>
    </w:rPr>
  </w:style>
  <w:style w:type="paragraph" w:customStyle="1" w:styleId="norml">
    <w:name w:val="norml_"/>
    <w:basedOn w:val="a0"/>
    <w:qFormat/>
    <w:rsid w:val="00E937E3"/>
    <w:pPr>
      <w:ind w:left="0" w:firstLine="0"/>
    </w:pPr>
    <w:rPr>
      <w:rFonts w:ascii="Times New Roman" w:eastAsia="Times New Roman" w:hAnsi="Times New Roman"/>
      <w:sz w:val="26"/>
      <w:szCs w:val="20"/>
    </w:rPr>
  </w:style>
  <w:style w:type="paragraph" w:styleId="2e">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
    <w:qFormat/>
    <w:rsid w:val="00E937E3"/>
    <w:pPr>
      <w:numPr>
        <w:numId w:val="9"/>
      </w:numPr>
    </w:pPr>
  </w:style>
  <w:style w:type="paragraph" w:styleId="40">
    <w:name w:val="List Bullet 4"/>
    <w:basedOn w:val="39"/>
    <w:qFormat/>
    <w:rsid w:val="00E937E3"/>
    <w:pPr>
      <w:tabs>
        <w:tab w:val="clear" w:pos="1021"/>
        <w:tab w:val="left" w:pos="1361"/>
      </w:tabs>
      <w:ind w:left="1361" w:firstLine="0"/>
    </w:pPr>
  </w:style>
  <w:style w:type="paragraph" w:styleId="39">
    <w:name w:val="List Bullet 3"/>
    <w:basedOn w:val="2f"/>
    <w:qFormat/>
    <w:rsid w:val="00E937E3"/>
    <w:pPr>
      <w:tabs>
        <w:tab w:val="clear" w:pos="340"/>
        <w:tab w:val="left" w:pos="1021"/>
      </w:tabs>
      <w:ind w:left="1020"/>
    </w:pPr>
  </w:style>
  <w:style w:type="paragraph" w:styleId="2f">
    <w:name w:val="List Bullet 2"/>
    <w:basedOn w:val="affd"/>
    <w:qFormat/>
    <w:rsid w:val="00E937E3"/>
    <w:pPr>
      <w:tabs>
        <w:tab w:val="num" w:pos="700"/>
      </w:tabs>
      <w:snapToGrid w:val="0"/>
      <w:spacing w:after="100"/>
      <w:ind w:left="680"/>
      <w:contextualSpacing w:val="0"/>
      <w:jc w:val="both"/>
    </w:pPr>
    <w:rPr>
      <w:rFonts w:ascii="Arial" w:hAnsi="Arial" w:cs="Arial"/>
      <w:spacing w:val="8"/>
      <w:lang w:val="en-GB" w:eastAsia="zh-CN"/>
    </w:rPr>
  </w:style>
  <w:style w:type="paragraph" w:styleId="a">
    <w:name w:val="List Number"/>
    <w:basedOn w:val="52"/>
    <w:qFormat/>
    <w:rsid w:val="00E937E3"/>
    <w:pPr>
      <w:numPr>
        <w:numId w:val="12"/>
      </w:numPr>
      <w:ind w:left="1701" w:firstLine="0"/>
    </w:pPr>
  </w:style>
  <w:style w:type="paragraph" w:styleId="2">
    <w:name w:val="List Number 2"/>
    <w:basedOn w:val="a"/>
    <w:qFormat/>
    <w:rsid w:val="00E937E3"/>
    <w:pPr>
      <w:numPr>
        <w:numId w:val="8"/>
      </w:numPr>
    </w:pPr>
  </w:style>
  <w:style w:type="paragraph" w:styleId="4">
    <w:name w:val="List Number 4"/>
    <w:basedOn w:val="3"/>
    <w:qFormat/>
    <w:rsid w:val="00E937E3"/>
    <w:pPr>
      <w:numPr>
        <w:numId w:val="10"/>
      </w:numPr>
    </w:pPr>
  </w:style>
  <w:style w:type="paragraph" w:styleId="52">
    <w:name w:val="List Bullet 5"/>
    <w:basedOn w:val="40"/>
    <w:qFormat/>
    <w:rsid w:val="00E937E3"/>
    <w:pPr>
      <w:tabs>
        <w:tab w:val="clear" w:pos="1361"/>
        <w:tab w:val="left" w:pos="1701"/>
      </w:tabs>
      <w:ind w:left="1701"/>
    </w:pPr>
  </w:style>
  <w:style w:type="paragraph" w:styleId="5">
    <w:name w:val="List Number 5"/>
    <w:basedOn w:val="4"/>
    <w:qFormat/>
    <w:rsid w:val="00E937E3"/>
    <w:pPr>
      <w:numPr>
        <w:numId w:val="11"/>
      </w:numPr>
    </w:pPr>
  </w:style>
  <w:style w:type="paragraph" w:customStyle="1" w:styleId="HEADINGNonumber">
    <w:name w:val="HEADING(Nonumber)"/>
    <w:basedOn w:val="PARAGRAPH"/>
    <w:next w:val="PARAGRAPH"/>
    <w:qFormat/>
    <w:rsid w:val="00E937E3"/>
    <w:pPr>
      <w:keepNext/>
      <w:spacing w:before="0"/>
      <w:jc w:val="center"/>
      <w:outlineLvl w:val="0"/>
    </w:pPr>
    <w:rPr>
      <w:sz w:val="24"/>
    </w:rPr>
  </w:style>
  <w:style w:type="paragraph" w:customStyle="1" w:styleId="FOREWORD">
    <w:name w:val="FOREWORD"/>
    <w:basedOn w:val="a0"/>
    <w:qFormat/>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qFormat/>
    <w:rsid w:val="00E937E3"/>
    <w:pPr>
      <w:jc w:val="center"/>
    </w:pPr>
    <w:rPr>
      <w:bCs/>
      <w:szCs w:val="20"/>
    </w:rPr>
  </w:style>
  <w:style w:type="paragraph" w:customStyle="1" w:styleId="TERM-number">
    <w:name w:val="TERM-number"/>
    <w:basedOn w:val="20"/>
    <w:next w:val="TERM"/>
    <w:qFormat/>
    <w:rsid w:val="00E937E3"/>
    <w:pPr>
      <w:keepLines w:val="0"/>
      <w:tabs>
        <w:tab w:val="left" w:pos="1021"/>
      </w:tab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paragraph" w:styleId="afe">
    <w:name w:val="annotation text"/>
    <w:basedOn w:val="a0"/>
    <w:link w:val="afd"/>
    <w:semiHidden/>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45">
    <w:name w:val="toc 4"/>
    <w:basedOn w:val="38"/>
    <w:semiHidden/>
    <w:rsid w:val="00E937E3"/>
    <w:pPr>
      <w:tabs>
        <w:tab w:val="left" w:pos="1560"/>
        <w:tab w:val="left" w:pos="2608"/>
        <w:tab w:val="right" w:leader="dot" w:pos="9070"/>
      </w:tabs>
      <w:snapToGrid w:val="0"/>
      <w:spacing w:after="60"/>
      <w:ind w:left="2608" w:right="680" w:hanging="907"/>
    </w:pPr>
    <w:rPr>
      <w:rFonts w:ascii="Arial" w:hAnsi="Arial" w:cs="Arial"/>
      <w:spacing w:val="8"/>
      <w:lang w:val="en-GB" w:eastAsia="zh-CN"/>
    </w:rPr>
  </w:style>
  <w:style w:type="paragraph" w:styleId="53">
    <w:name w:val="toc 5"/>
    <w:basedOn w:val="45"/>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7"/>
    <w:semiHidden/>
    <w:rsid w:val="00E937E3"/>
    <w:pPr>
      <w:tabs>
        <w:tab w:val="clear" w:pos="395"/>
        <w:tab w:val="left" w:pos="454"/>
        <w:tab w:val="right" w:pos="9070"/>
      </w:tabs>
      <w:ind w:left="454" w:hanging="454"/>
    </w:pPr>
  </w:style>
  <w:style w:type="paragraph" w:styleId="81">
    <w:name w:val="toc 8"/>
    <w:basedOn w:val="17"/>
    <w:semiHidden/>
    <w:rsid w:val="00E937E3"/>
    <w:pPr>
      <w:tabs>
        <w:tab w:val="clear" w:pos="395"/>
        <w:tab w:val="left" w:pos="454"/>
      </w:tabs>
      <w:ind w:left="720" w:hanging="720"/>
    </w:pPr>
  </w:style>
  <w:style w:type="paragraph" w:styleId="91">
    <w:name w:val="toc 9"/>
    <w:basedOn w:val="17"/>
    <w:semiHidden/>
    <w:rsid w:val="00E937E3"/>
    <w:pPr>
      <w:tabs>
        <w:tab w:val="clear" w:pos="395"/>
        <w:tab w:val="left" w:pos="454"/>
      </w:tabs>
      <w:ind w:left="720" w:hanging="720"/>
    </w:pPr>
  </w:style>
  <w:style w:type="paragraph" w:styleId="affe">
    <w:name w:val="List Continue"/>
    <w:basedOn w:val="a0"/>
    <w:qFormat/>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f0">
    <w:name w:val="List Continue 2"/>
    <w:basedOn w:val="affe"/>
    <w:qFormat/>
    <w:rsid w:val="00E937E3"/>
    <w:pPr>
      <w:ind w:left="680"/>
    </w:pPr>
  </w:style>
  <w:style w:type="paragraph" w:styleId="3a">
    <w:name w:val="List Continue 3"/>
    <w:basedOn w:val="2f0"/>
    <w:qFormat/>
    <w:rsid w:val="00E937E3"/>
    <w:pPr>
      <w:ind w:left="1021"/>
    </w:pPr>
  </w:style>
  <w:style w:type="paragraph" w:styleId="46">
    <w:name w:val="List Continue 4"/>
    <w:basedOn w:val="3a"/>
    <w:qFormat/>
    <w:rsid w:val="00E937E3"/>
    <w:pPr>
      <w:ind w:left="1361"/>
    </w:pPr>
  </w:style>
  <w:style w:type="paragraph" w:styleId="54">
    <w:name w:val="List Continue 5"/>
    <w:basedOn w:val="46"/>
    <w:qFormat/>
    <w:rsid w:val="00E937E3"/>
    <w:pPr>
      <w:ind w:left="1701"/>
    </w:pPr>
  </w:style>
  <w:style w:type="paragraph" w:styleId="afff">
    <w:name w:val="table of figures"/>
    <w:basedOn w:val="17"/>
    <w:uiPriority w:val="99"/>
    <w:unhideWhenUsed/>
    <w:qFormat/>
    <w:rsid w:val="00E937E3"/>
    <w:pPr>
      <w:tabs>
        <w:tab w:val="clear" w:pos="395"/>
        <w:tab w:val="left" w:pos="454"/>
      </w:tabs>
      <w:ind w:left="0" w:firstLine="0"/>
    </w:pPr>
  </w:style>
  <w:style w:type="paragraph" w:styleId="afff0">
    <w:name w:val="Block Text"/>
    <w:basedOn w:val="a0"/>
    <w:uiPriority w:val="59"/>
    <w:semiHidden/>
    <w:qFormat/>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qFormat/>
    <w:rsid w:val="00E937E3"/>
    <w:pPr>
      <w:tabs>
        <w:tab w:val="left" w:pos="397"/>
      </w:tab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0"/>
    <w:next w:val="a0"/>
    <w:qFormat/>
    <w:rsid w:val="00E937E3"/>
    <w:pPr>
      <w:keepLines w:val="0"/>
      <w:tabs>
        <w:tab w:val="left" w:pos="397"/>
      </w:tab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paragraph" w:customStyle="1" w:styleId="univers12">
    <w:name w:val="univers12"/>
    <w:qFormat/>
    <w:rsid w:val="00E937E3"/>
    <w:pPr>
      <w:widowControl w:val="0"/>
      <w:tabs>
        <w:tab w:val="left" w:pos="0"/>
        <w:tab w:val="left" w:pos="2976"/>
      </w:tabs>
    </w:pPr>
    <w:rPr>
      <w:rFonts w:ascii="Univers" w:eastAsia="Times New Roman" w:hAnsi="Univers"/>
      <w:b/>
      <w:sz w:val="24"/>
      <w:lang w:val="en-US" w:eastAsia="en-US"/>
    </w:rPr>
  </w:style>
  <w:style w:type="paragraph" w:customStyle="1" w:styleId="Definition">
    <w:name w:val="Definition"/>
    <w:basedOn w:val="a0"/>
    <w:next w:val="a0"/>
    <w:qFormat/>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qFormat/>
    <w:rsid w:val="00E937E3"/>
    <w:pPr>
      <w:keepNext/>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qFormat/>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qFormat/>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qFormat/>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qFormat/>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f1">
    <w:name w:val="吹き出し"/>
    <w:basedOn w:val="a0"/>
    <w:semiHidden/>
    <w:qFormat/>
    <w:rsid w:val="00E937E3"/>
    <w:pPr>
      <w:spacing w:line="240" w:lineRule="auto"/>
      <w:ind w:left="0" w:firstLine="0"/>
      <w:jc w:val="both"/>
    </w:pPr>
    <w:rPr>
      <w:rFonts w:ascii="Arial" w:eastAsia="MS Gothic" w:hAnsi="Arial" w:cs="Arial"/>
      <w:spacing w:val="8"/>
      <w:sz w:val="18"/>
      <w:szCs w:val="18"/>
      <w:lang w:val="en-GB" w:eastAsia="zh-CN"/>
    </w:rPr>
  </w:style>
  <w:style w:type="paragraph" w:customStyle="1" w:styleId="Example">
    <w:name w:val="Example"/>
    <w:basedOn w:val="a0"/>
    <w:next w:val="a0"/>
    <w:qFormat/>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qFormat/>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customStyle="1" w:styleId="TERM-number3">
    <w:name w:val="TERM-number 3"/>
    <w:basedOn w:val="30"/>
    <w:next w:val="TERM"/>
    <w:qFormat/>
    <w:rsid w:val="00E937E3"/>
    <w:pPr>
      <w:keepNext/>
      <w:tabs>
        <w:tab w:val="left" w:pos="1021"/>
      </w:tabs>
      <w:snapToGrid w:val="0"/>
      <w:spacing w:before="280" w:beforeAutospacing="0" w:afterAutospacing="0"/>
      <w:outlineLvl w:val="9"/>
    </w:pPr>
    <w:rPr>
      <w:rFonts w:ascii="Arial" w:hAnsi="Arial" w:cs="Arial"/>
      <w:spacing w:val="8"/>
      <w:sz w:val="20"/>
      <w:szCs w:val="20"/>
      <w:lang w:val="en-GB" w:eastAsia="zh-CN"/>
    </w:rPr>
  </w:style>
  <w:style w:type="paragraph" w:customStyle="1" w:styleId="NumberedPARAlevel3">
    <w:name w:val="Numbered PARA (level 3)"/>
    <w:basedOn w:val="30"/>
    <w:qFormat/>
    <w:rsid w:val="00E937E3"/>
    <w:pPr>
      <w:keepNext/>
      <w:tabs>
        <w:tab w:val="left" w:pos="1021"/>
      </w:tabs>
      <w:snapToGrid w:val="0"/>
      <w:spacing w:before="280"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f"/>
    <w:qFormat/>
    <w:rsid w:val="00E937E3"/>
    <w:pPr>
      <w:numPr>
        <w:numId w:val="3"/>
      </w:numPr>
      <w:tabs>
        <w:tab w:val="clear" w:pos="340"/>
      </w:tabs>
    </w:pPr>
  </w:style>
  <w:style w:type="paragraph" w:customStyle="1" w:styleId="NumberedPARAlevel2">
    <w:name w:val="Numbered PARA (level 2)"/>
    <w:basedOn w:val="20"/>
    <w:qFormat/>
    <w:rsid w:val="00E937E3"/>
    <w:pPr>
      <w:keepLines w:val="0"/>
      <w:tabs>
        <w:tab w:val="left" w:pos="1021"/>
      </w:tab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qFormat/>
    <w:rsid w:val="00E937E3"/>
    <w:pPr>
      <w:numPr>
        <w:numId w:val="5"/>
      </w:numPr>
      <w:tabs>
        <w:tab w:val="left" w:pos="1021"/>
      </w:tabs>
      <w:snapToGrid w:val="0"/>
      <w:spacing w:after="100" w:line="240" w:lineRule="auto"/>
      <w:ind w:left="1020" w:hanging="425"/>
      <w:jc w:val="both"/>
    </w:pPr>
    <w:rPr>
      <w:rFonts w:ascii="Arial" w:eastAsia="Times New Roman" w:hAnsi="Arial" w:cs="Arial"/>
      <w:spacing w:val="8"/>
      <w:sz w:val="20"/>
      <w:szCs w:val="20"/>
      <w:lang w:val="en-GB" w:eastAsia="zh-CN"/>
    </w:rPr>
  </w:style>
  <w:style w:type="paragraph" w:customStyle="1" w:styleId="ListDash4">
    <w:name w:val="List Dash 4"/>
    <w:basedOn w:val="a0"/>
    <w:qFormat/>
    <w:rsid w:val="00E937E3"/>
    <w:pPr>
      <w:numPr>
        <w:numId w:val="4"/>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qFormat/>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paragraph" w:customStyle="1" w:styleId="Print-FromToSubjectDate">
    <w:name w:val="Print- From: To: Subject: Date:"/>
    <w:basedOn w:val="a0"/>
    <w:qFormat/>
    <w:rsid w:val="00E937E3"/>
    <w:pPr>
      <w:pBdr>
        <w:left w:val="single" w:sz="18" w:space="1" w:color="000000"/>
      </w:pBdr>
      <w:spacing w:line="240" w:lineRule="auto"/>
      <w:ind w:left="0" w:firstLine="0"/>
    </w:pPr>
    <w:rPr>
      <w:rFonts w:ascii="Arial" w:eastAsia="Times New Roman" w:hAnsi="Arial" w:cs="Arial"/>
      <w:sz w:val="20"/>
      <w:szCs w:val="20"/>
      <w:lang w:val="en-US" w:eastAsia="zh-CN"/>
    </w:rPr>
  </w:style>
  <w:style w:type="paragraph" w:customStyle="1" w:styleId="Normal12">
    <w:name w:val="Normal12"/>
    <w:basedOn w:val="a0"/>
    <w:qFormat/>
    <w:rsid w:val="00E937E3"/>
    <w:pPr>
      <w:spacing w:after="240" w:line="240" w:lineRule="atLeast"/>
      <w:ind w:left="0" w:firstLine="0"/>
    </w:pPr>
    <w:rPr>
      <w:rFonts w:ascii="Arial" w:eastAsia="Times New Roman" w:hAnsi="Arial" w:cs="Arial"/>
      <w:sz w:val="24"/>
      <w:szCs w:val="20"/>
      <w:lang w:val="en-US" w:eastAsia="zh-CN"/>
    </w:rPr>
  </w:style>
  <w:style w:type="paragraph" w:customStyle="1" w:styleId="19">
    <w:name w:val="Текст выноски1"/>
    <w:basedOn w:val="a0"/>
    <w:semiHidden/>
    <w:qFormat/>
    <w:rsid w:val="00E937E3"/>
    <w:pPr>
      <w:spacing w:line="240" w:lineRule="auto"/>
      <w:ind w:left="0" w:firstLine="0"/>
      <w:jc w:val="both"/>
    </w:pPr>
    <w:rPr>
      <w:rFonts w:ascii="Tahoma" w:eastAsia="Times New Roman" w:hAnsi="Tahoma" w:cs="Tahoma"/>
      <w:spacing w:val="8"/>
      <w:sz w:val="16"/>
      <w:szCs w:val="16"/>
      <w:lang w:val="en-GB" w:eastAsia="zh-CN"/>
    </w:rPr>
  </w:style>
  <w:style w:type="paragraph" w:customStyle="1" w:styleId="INDENT1">
    <w:name w:val="INDENT1"/>
    <w:basedOn w:val="PARAGRAPH"/>
    <w:qFormat/>
    <w:rsid w:val="00E937E3"/>
    <w:pPr>
      <w:tabs>
        <w:tab w:val="left" w:pos="567"/>
        <w:tab w:val="right" w:pos="8931"/>
      </w:tabs>
      <w:spacing w:before="0" w:after="100"/>
      <w:ind w:left="284"/>
    </w:pPr>
    <w:rPr>
      <w:spacing w:val="0"/>
      <w:lang w:val="de-DE"/>
    </w:rPr>
  </w:style>
  <w:style w:type="paragraph" w:customStyle="1" w:styleId="ISOMB">
    <w:name w:val="ISO_MB"/>
    <w:basedOn w:val="a0"/>
    <w:qFormat/>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1"/>
    <w:next w:val="TERM"/>
    <w:qFormat/>
    <w:rsid w:val="00E937E3"/>
    <w:pPr>
      <w:tabs>
        <w:tab w:val="left" w:pos="1021"/>
      </w:tabs>
      <w:snapToGrid w:val="0"/>
      <w:spacing w:before="100" w:after="100"/>
      <w:ind w:left="1021" w:hanging="341"/>
      <w:jc w:val="left"/>
    </w:pPr>
    <w:rPr>
      <w:rFonts w:cs="Arial"/>
      <w:bCs/>
      <w:spacing w:val="8"/>
      <w:sz w:val="20"/>
      <w:lang w:val="en-GB" w:eastAsia="zh-CN"/>
    </w:rPr>
  </w:style>
  <w:style w:type="paragraph" w:customStyle="1" w:styleId="BIBLIOGRAPHY-numbered">
    <w:name w:val="BIBLIOGRAPHY-numbered"/>
    <w:basedOn w:val="PARAGRAPH"/>
    <w:qFormat/>
    <w:rsid w:val="00E937E3"/>
    <w:pPr>
      <w:numPr>
        <w:numId w:val="6"/>
      </w:numPr>
      <w:tabs>
        <w:tab w:val="left" w:pos="720"/>
      </w:tabs>
      <w:ind w:left="720" w:hanging="360"/>
      <w:jc w:val="left"/>
    </w:pPr>
  </w:style>
  <w:style w:type="paragraph" w:customStyle="1" w:styleId="ListNumberalt">
    <w:name w:val="List Number alt"/>
    <w:basedOn w:val="a0"/>
    <w:qFormat/>
    <w:rsid w:val="00E937E3"/>
    <w:pPr>
      <w:numPr>
        <w:numId w:val="7"/>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tabs>
        <w:tab w:val="clear" w:pos="357"/>
        <w:tab w:val="left" w:pos="680"/>
      </w:tabs>
      <w:ind w:left="675" w:hanging="318"/>
    </w:pPr>
  </w:style>
  <w:style w:type="paragraph" w:customStyle="1" w:styleId="ListNumberalt3">
    <w:name w:val="List Number alt 3"/>
    <w:basedOn w:val="ListNumberalt2"/>
    <w:qFormat/>
    <w:rsid w:val="00E937E3"/>
  </w:style>
  <w:style w:type="paragraph" w:customStyle="1" w:styleId="CODE">
    <w:name w:val="CODE"/>
    <w:basedOn w:val="a0"/>
    <w:qFormat/>
    <w:rsid w:val="00E937E3"/>
    <w:pPr>
      <w:snapToGrid w:val="0"/>
      <w:spacing w:before="100" w:after="100" w:line="240" w:lineRule="auto"/>
      <w:ind w:left="0" w:firstLine="0"/>
      <w:contextualSpacing/>
    </w:pPr>
    <w:rPr>
      <w:rFonts w:ascii="Courier New" w:eastAsia="Times New Roman" w:hAnsi="Courier New" w:cs="Arial"/>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1"/>
    <w:qFormat/>
    <w:rsid w:val="00E937E3"/>
    <w:pPr>
      <w:tabs>
        <w:tab w:val="left" w:pos="1021"/>
      </w:tabs>
      <w:snapToGrid w:val="0"/>
      <w:spacing w:before="100" w:after="100"/>
      <w:jc w:val="both"/>
    </w:pPr>
    <w:rPr>
      <w:rFonts w:cs="Arial"/>
      <w:b w:val="0"/>
      <w:bCs/>
      <w:spacing w:val="8"/>
      <w:sz w:val="20"/>
      <w:lang w:val="en-GB" w:eastAsia="zh-CN"/>
    </w:rPr>
  </w:style>
  <w:style w:type="paragraph" w:styleId="afff2">
    <w:name w:val="Bibliography"/>
    <w:basedOn w:val="a0"/>
    <w:next w:val="a0"/>
    <w:uiPriority w:val="37"/>
    <w:semiHidden/>
    <w:unhideWhenUsed/>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3">
    <w:name w:val="envelope address"/>
    <w:basedOn w:val="a0"/>
    <w:uiPriority w:val="99"/>
    <w:semiHidden/>
    <w:unhideWhenUsed/>
    <w:qFormat/>
    <w:rsid w:val="00E937E3"/>
    <w:pPr>
      <w:spacing w:line="240" w:lineRule="auto"/>
      <w:ind w:left="2880" w:firstLine="0"/>
      <w:jc w:val="both"/>
    </w:pPr>
    <w:rPr>
      <w:rFonts w:ascii="Cambria" w:eastAsia="MS Gothic" w:hAnsi="Cambria"/>
      <w:spacing w:val="8"/>
      <w:sz w:val="24"/>
      <w:szCs w:val="24"/>
      <w:lang w:val="en-GB" w:eastAsia="zh-CN"/>
    </w:rPr>
  </w:style>
  <w:style w:type="paragraph" w:styleId="2f1">
    <w:name w:val="envelope return"/>
    <w:basedOn w:val="a0"/>
    <w:uiPriority w:val="99"/>
    <w:semiHidden/>
    <w:unhideWhenUsed/>
    <w:qFormat/>
    <w:rsid w:val="00E937E3"/>
    <w:pPr>
      <w:spacing w:line="240" w:lineRule="auto"/>
      <w:ind w:left="0" w:firstLine="0"/>
      <w:jc w:val="both"/>
    </w:pPr>
    <w:rPr>
      <w:rFonts w:ascii="Cambria" w:eastAsia="MS Gothic" w:hAnsi="Cambria"/>
      <w:spacing w:val="8"/>
      <w:sz w:val="20"/>
      <w:szCs w:val="20"/>
      <w:lang w:val="en-GB" w:eastAsia="zh-CN"/>
    </w:rPr>
  </w:style>
  <w:style w:type="paragraph" w:styleId="1a">
    <w:name w:val="index 1"/>
    <w:basedOn w:val="a0"/>
    <w:next w:val="a0"/>
    <w:autoRedefine/>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f2">
    <w:name w:val="index 2"/>
    <w:basedOn w:val="a0"/>
    <w:next w:val="a0"/>
    <w:autoRedefine/>
    <w:uiPriority w:val="99"/>
    <w:semiHidden/>
    <w:unhideWhenUsed/>
    <w:qFormat/>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b">
    <w:name w:val="index 3"/>
    <w:basedOn w:val="a0"/>
    <w:next w:val="a0"/>
    <w:autoRedefine/>
    <w:uiPriority w:val="99"/>
    <w:semiHidden/>
    <w:unhideWhenUsed/>
    <w:qFormat/>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7">
    <w:name w:val="index 4"/>
    <w:basedOn w:val="a0"/>
    <w:next w:val="a0"/>
    <w:autoRedefine/>
    <w:uiPriority w:val="99"/>
    <w:semiHidden/>
    <w:unhideWhenUsed/>
    <w:qFormat/>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5">
    <w:name w:val="index 5"/>
    <w:basedOn w:val="a0"/>
    <w:next w:val="a0"/>
    <w:autoRedefine/>
    <w:uiPriority w:val="99"/>
    <w:semiHidden/>
    <w:unhideWhenUsed/>
    <w:qFormat/>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qFormat/>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qFormat/>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qFormat/>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qFormat/>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4">
    <w:name w:val="No Spacing"/>
    <w:uiPriority w:val="1"/>
    <w:qFormat/>
    <w:rsid w:val="00E937E3"/>
    <w:pPr>
      <w:jc w:val="both"/>
    </w:pPr>
    <w:rPr>
      <w:rFonts w:ascii="Arial" w:eastAsia="Times New Roman" w:hAnsi="Arial" w:cs="Arial"/>
      <w:spacing w:val="8"/>
      <w:lang w:val="en-GB" w:eastAsia="zh-CN"/>
    </w:rPr>
  </w:style>
  <w:style w:type="paragraph" w:styleId="afff5">
    <w:name w:val="Normal Indent"/>
    <w:basedOn w:val="a0"/>
    <w:uiPriority w:val="99"/>
    <w:semiHidden/>
    <w:unhideWhenUsed/>
    <w:qFormat/>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6">
    <w:name w:val="table of authorities"/>
    <w:basedOn w:val="a0"/>
    <w:next w:val="a0"/>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7">
    <w:name w:val="toa heading"/>
    <w:basedOn w:val="a0"/>
    <w:next w:val="a0"/>
    <w:uiPriority w:val="99"/>
    <w:semiHidden/>
    <w:unhideWhenUsed/>
    <w:qFormat/>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8">
    <w:name w:val="TOC Heading"/>
    <w:basedOn w:val="1"/>
    <w:next w:val="a0"/>
    <w:uiPriority w:val="39"/>
    <w:qFormat/>
    <w:rsid w:val="00E937E3"/>
    <w:pPr>
      <w:spacing w:before="240" w:after="60"/>
      <w:jc w:val="both"/>
      <w:outlineLvl w:val="9"/>
    </w:pPr>
    <w:rPr>
      <w:rFonts w:ascii="Cambria" w:eastAsia="MS Gothic" w:hAnsi="Cambria"/>
      <w:b/>
      <w:bCs/>
      <w:spacing w:val="8"/>
      <w:kern w:val="2"/>
      <w:sz w:val="32"/>
      <w:szCs w:val="32"/>
      <w:lang w:val="en-GB" w:eastAsia="zh-CN"/>
    </w:rPr>
  </w:style>
  <w:style w:type="paragraph" w:styleId="aff3">
    <w:name w:val="annotation subject"/>
    <w:basedOn w:val="afe"/>
    <w:next w:val="afe"/>
    <w:link w:val="aff2"/>
    <w:semiHidden/>
    <w:unhideWhenUsed/>
    <w:qFormat/>
    <w:rsid w:val="00E937E3"/>
    <w:rPr>
      <w:b/>
      <w:bCs/>
    </w:rPr>
  </w:style>
  <w:style w:type="paragraph" w:styleId="2a">
    <w:name w:val="Quote"/>
    <w:basedOn w:val="a0"/>
    <w:next w:val="a0"/>
    <w:link w:val="29"/>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paragraph" w:customStyle="1" w:styleId="FR3">
    <w:name w:val="FR3"/>
    <w:qFormat/>
    <w:rsid w:val="00E937E3"/>
    <w:pPr>
      <w:widowControl w:val="0"/>
      <w:spacing w:before="2240"/>
      <w:ind w:left="2800"/>
    </w:pPr>
    <w:rPr>
      <w:rFonts w:ascii="Arial" w:eastAsia="Times New Roman" w:hAnsi="Arial"/>
      <w:b/>
      <w:sz w:val="32"/>
      <w:lang w:val="en-US"/>
    </w:rPr>
  </w:style>
  <w:style w:type="paragraph" w:customStyle="1" w:styleId="0003">
    <w:name w:val="000Дисер3"/>
    <w:basedOn w:val="a0"/>
    <w:qFormat/>
    <w:rsid w:val="00E937E3"/>
    <w:pPr>
      <w:ind w:left="0" w:firstLine="709"/>
      <w:jc w:val="both"/>
    </w:pPr>
    <w:rPr>
      <w:rFonts w:ascii="Times New Roman" w:eastAsia="Times New Roman" w:hAnsi="Times New Roman"/>
      <w:sz w:val="28"/>
      <w:szCs w:val="28"/>
      <w:lang w:eastAsia="ru-RU"/>
    </w:rPr>
  </w:style>
  <w:style w:type="paragraph" w:customStyle="1" w:styleId="afff9">
    <w:name w:val="Абзац"/>
    <w:basedOn w:val="a0"/>
    <w:qFormat/>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3">
    <w:name w:val="Обычный2"/>
    <w:qFormat/>
    <w:rsid w:val="00E937E3"/>
    <w:rPr>
      <w:rFonts w:ascii="Times New Roman" w:eastAsia="Times New Roman" w:hAnsi="Times New Roman"/>
    </w:rPr>
  </w:style>
  <w:style w:type="paragraph" w:customStyle="1" w:styleId="3c">
    <w:name w:val="Обычный3"/>
    <w:qFormat/>
    <w:rsid w:val="00E937E3"/>
    <w:rPr>
      <w:rFonts w:ascii="Times New Roman" w:eastAsia="Times New Roman" w:hAnsi="Times New Roman"/>
    </w:rPr>
  </w:style>
  <w:style w:type="paragraph" w:customStyle="1" w:styleId="48">
    <w:name w:val="Обычный4"/>
    <w:qFormat/>
    <w:rsid w:val="00E937E3"/>
    <w:rPr>
      <w:rFonts w:ascii="Times New Roman" w:eastAsia="Times New Roman" w:hAnsi="Times New Roman"/>
    </w:rPr>
  </w:style>
  <w:style w:type="paragraph" w:customStyle="1" w:styleId="56">
    <w:name w:val="Обычный5"/>
    <w:qFormat/>
    <w:rsid w:val="00E937E3"/>
    <w:rPr>
      <w:rFonts w:ascii="Times New Roman" w:eastAsia="Times New Roman" w:hAnsi="Times New Roman"/>
    </w:rPr>
  </w:style>
  <w:style w:type="paragraph" w:customStyle="1" w:styleId="110">
    <w:name w:val="Заголовок 11"/>
    <w:basedOn w:val="14"/>
    <w:next w:val="14"/>
    <w:qFormat/>
    <w:rsid w:val="00E937E3"/>
    <w:pPr>
      <w:keepNext/>
      <w:widowControl/>
      <w:jc w:val="center"/>
    </w:pPr>
    <w:rPr>
      <w:sz w:val="28"/>
      <w:szCs w:val="28"/>
    </w:rPr>
  </w:style>
  <w:style w:type="paragraph" w:customStyle="1" w:styleId="Style3">
    <w:name w:val="Style3"/>
    <w:basedOn w:val="a0"/>
    <w:qFormat/>
    <w:rsid w:val="00E937E3"/>
    <w:pPr>
      <w:widowControl w:val="0"/>
      <w:spacing w:line="338" w:lineRule="exact"/>
      <w:ind w:left="0" w:firstLine="715"/>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0"/>
    <w:qFormat/>
    <w:rsid w:val="00E937E3"/>
    <w:pPr>
      <w:spacing w:line="240" w:lineRule="auto"/>
      <w:ind w:left="0" w:firstLine="567"/>
    </w:pPr>
    <w:rPr>
      <w:rFonts w:ascii="Arial" w:eastAsia="Times New Roman" w:hAnsi="Arial"/>
      <w:sz w:val="24"/>
      <w:szCs w:val="20"/>
      <w:lang w:eastAsia="ar-SA"/>
    </w:rPr>
  </w:style>
  <w:style w:type="paragraph" w:customStyle="1" w:styleId="1b">
    <w:name w:val="Верхний колонтитул1"/>
    <w:basedOn w:val="14"/>
    <w:qFormat/>
    <w:rsid w:val="00E937E3"/>
    <w:pPr>
      <w:tabs>
        <w:tab w:val="center" w:pos="4536"/>
        <w:tab w:val="right" w:pos="9072"/>
      </w:tabs>
    </w:pPr>
  </w:style>
  <w:style w:type="paragraph" w:customStyle="1" w:styleId="xl66">
    <w:name w:val="xl66"/>
    <w:basedOn w:val="a0"/>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qFormat/>
    <w:rsid w:val="00E937E3"/>
    <w:pPr>
      <w:shd w:val="clear" w:color="000000" w:fill="FFC000"/>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qFormat/>
    <w:rsid w:val="00E937E3"/>
    <w:pPr>
      <w:pBdr>
        <w:top w:val="single" w:sz="4" w:space="0" w:color="000000"/>
        <w:left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qFormat/>
    <w:rsid w:val="00E937E3"/>
    <w:pPr>
      <w:pBdr>
        <w:top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13">
    <w:name w:val="Колонтитул1"/>
    <w:basedOn w:val="a0"/>
    <w:link w:val="aff6"/>
    <w:uiPriority w:val="99"/>
    <w:qFormat/>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qFormat/>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4">
    <w:name w:val="Заголовок №4"/>
    <w:basedOn w:val="a0"/>
    <w:link w:val="43"/>
    <w:uiPriority w:val="99"/>
    <w:qFormat/>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d">
    <w:name w:val="Заголовок №2"/>
    <w:basedOn w:val="a0"/>
    <w:link w:val="2c"/>
    <w:uiPriority w:val="99"/>
    <w:qFormat/>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paragraph" w:customStyle="1" w:styleId="afffa">
    <w:name w:val="Содержимое врезки"/>
    <w:basedOn w:val="a0"/>
    <w:qFormat/>
  </w:style>
  <w:style w:type="numbering" w:customStyle="1" w:styleId="Annexes">
    <w:name w:val="Annexes"/>
    <w:qFormat/>
    <w:rsid w:val="00E937E3"/>
  </w:style>
  <w:style w:type="numbering" w:customStyle="1" w:styleId="Headings">
    <w:name w:val="Headings"/>
    <w:qFormat/>
    <w:rsid w:val="00E937E3"/>
  </w:style>
  <w:style w:type="table" w:styleId="afffb">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c">
    <w:name w:val="Сетка таблицы1"/>
    <w:basedOn w:val="a2"/>
    <w:uiPriority w:val="59"/>
    <w:rsid w:val="00646F1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normacs://normacs.ru/10Q04" TargetMode="External"/><Relationship Id="rId42" Type="http://schemas.openxmlformats.org/officeDocument/2006/relationships/image" Target="media/image13.png"/><Relationship Id="rId47" Type="http://schemas.openxmlformats.org/officeDocument/2006/relationships/image" Target="media/image17.jpeg"/><Relationship Id="rId63" Type="http://schemas.openxmlformats.org/officeDocument/2006/relationships/image" Target="media/image32.png"/><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hyperlink" Target="https://docs.cntd.ru/document/902111644" TargetMode="External"/><Relationship Id="rId24" Type="http://schemas.openxmlformats.org/officeDocument/2006/relationships/header" Target="header3.xml"/><Relationship Id="rId32" Type="http://schemas.openxmlformats.org/officeDocument/2006/relationships/image" Target="media/image6.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1.jpeg"/><Relationship Id="rId45" Type="http://schemas.openxmlformats.org/officeDocument/2006/relationships/hyperlink" Target="https://elektroshkola.ru/apparaty-zashhity/avtomaticheskie-vyklyuchateli/" TargetMode="External"/><Relationship Id="rId53" Type="http://schemas.openxmlformats.org/officeDocument/2006/relationships/image" Target="media/image22.png"/><Relationship Id="rId58" Type="http://schemas.openxmlformats.org/officeDocument/2006/relationships/image" Target="media/image27.wmf"/><Relationship Id="rId66" Type="http://schemas.openxmlformats.org/officeDocument/2006/relationships/hyperlink" Target="https://docs.cntd.ru/document/542650250" TargetMode="Externa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yperlink" Target="normacs://normacs.ru/12208" TargetMode="Externa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hyperlink" Target="https://elektroshkola.ru/apparaty-zashhity/avtomaticheskie-vyklyuchateli/" TargetMode="External"/><Relationship Id="rId43" Type="http://schemas.openxmlformats.org/officeDocument/2006/relationships/image" Target="media/image14.jpe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image" Target="media/image33.jpeg"/><Relationship Id="rId6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s://elektroshkola.ru/obshhie-voprosy/obryv-nulya-v-trexfaznoj-seti-prichiny-i-posledstviya/" TargetMode="External"/><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0PJR" TargetMode="External"/><Relationship Id="rId25" Type="http://schemas.openxmlformats.org/officeDocument/2006/relationships/footer" Target="footer3.xml"/><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image" Target="media/image16.wmf"/><Relationship Id="rId59" Type="http://schemas.openxmlformats.org/officeDocument/2006/relationships/image" Target="media/image28.jpeg"/><Relationship Id="rId67" Type="http://schemas.openxmlformats.org/officeDocument/2006/relationships/hyperlink" Target="https://www.thermoelectrika.com/" TargetMode="External"/><Relationship Id="rId20" Type="http://schemas.openxmlformats.org/officeDocument/2006/relationships/hyperlink" Target="normacs://normacs.ru/11PV9" TargetMode="External"/><Relationship Id="rId41" Type="http://schemas.openxmlformats.org/officeDocument/2006/relationships/image" Target="media/image12.pn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eader" Target="header5.xml"/><Relationship Id="rId36" Type="http://schemas.openxmlformats.org/officeDocument/2006/relationships/image" Target="media/image8.jpeg"/><Relationship Id="rId49" Type="http://schemas.openxmlformats.org/officeDocument/2006/relationships/image" Target="media/image19.png"/><Relationship Id="rId57" Type="http://schemas.openxmlformats.org/officeDocument/2006/relationships/image" Target="media/image26.wmf"/><Relationship Id="rId10" Type="http://schemas.openxmlformats.org/officeDocument/2006/relationships/hyperlink" Target="https://docs.cntd.ru/document/565837297" TargetMode="External"/><Relationship Id="rId31" Type="http://schemas.openxmlformats.org/officeDocument/2006/relationships/image" Target="media/image5.jpeg"/><Relationship Id="rId44" Type="http://schemas.openxmlformats.org/officeDocument/2006/relationships/image" Target="media/image15.jpeg"/><Relationship Id="rId52" Type="http://schemas.openxmlformats.org/officeDocument/2006/relationships/image" Target="media/image21.jpeg"/><Relationship Id="rId60" Type="http://schemas.openxmlformats.org/officeDocument/2006/relationships/image" Target="media/image29.pn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s://docs.cntd.ru/document/542650250" TargetMode="External"/><Relationship Id="rId13" Type="http://schemas.openxmlformats.org/officeDocument/2006/relationships/header" Target="header1.xml"/><Relationship Id="rId18" Type="http://schemas.openxmlformats.org/officeDocument/2006/relationships/hyperlink" Target="normacs://normacs.ru/10E84" TargetMode="External"/><Relationship Id="rId39" Type="http://schemas.openxmlformats.org/officeDocument/2006/relationships/image" Target="media/image10.png"/><Relationship Id="rId34" Type="http://schemas.openxmlformats.org/officeDocument/2006/relationships/hyperlink" Target="https://elektroshkola.ru/terminy-i-opredeleniya/s/sverxtok-eto-opredelenie/" TargetMode="External"/><Relationship Id="rId50" Type="http://schemas.openxmlformats.org/officeDocument/2006/relationships/image" Target="media/image20.jpeg"/><Relationship Id="rId5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3E2C5-ABE5-48FB-BC0C-C6267809D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18821</Words>
  <Characters>107286</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dc:description/>
  <cp:lastModifiedBy>Пользователь</cp:lastModifiedBy>
  <cp:revision>2</cp:revision>
  <cp:lastPrinted>2023-03-15T12:43:00Z</cp:lastPrinted>
  <dcterms:created xsi:type="dcterms:W3CDTF">2023-04-20T04:02:00Z</dcterms:created>
  <dcterms:modified xsi:type="dcterms:W3CDTF">2023-04-20T04:02:00Z</dcterms:modified>
  <dc:language>ru-RU</dc:language>
</cp:coreProperties>
</file>